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624" w:rsidRDefault="00D82624" w:rsidP="00D8262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Федеральное государственное образовательное бюджетное учреждение</w:t>
      </w:r>
    </w:p>
    <w:p w:rsidR="00D82624" w:rsidRDefault="00D82624" w:rsidP="00D8262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высшего образования</w:t>
      </w:r>
    </w:p>
    <w:p w:rsidR="00D82624" w:rsidRDefault="00D82624" w:rsidP="00D8262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«ФИНАНСОВЫЙ УНИВЕРСИТЕТ ПРИ ПРАВИТЕЛЬСТВЕ </w:t>
      </w:r>
    </w:p>
    <w:p w:rsidR="00D82624" w:rsidRDefault="00D82624" w:rsidP="00D8262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РОССИЙСКОЙ ФЕДЕРАЦИИ»</w:t>
      </w:r>
    </w:p>
    <w:p w:rsidR="00D82624" w:rsidRDefault="00D82624" w:rsidP="00D8262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(Финансовый университет)</w:t>
      </w:r>
    </w:p>
    <w:p w:rsidR="00AF3FF8" w:rsidRDefault="00AF3FF8" w:rsidP="00D82624">
      <w:pPr>
        <w:jc w:val="center"/>
        <w:rPr>
          <w:b/>
          <w:bCs/>
          <w:sz w:val="28"/>
          <w:szCs w:val="28"/>
        </w:rPr>
      </w:pPr>
    </w:p>
    <w:p w:rsidR="00D82624" w:rsidRDefault="00D82624" w:rsidP="00D8262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Департамент банковского дела и монетарного регулирования</w:t>
      </w:r>
    </w:p>
    <w:p w:rsidR="00D82624" w:rsidRDefault="00D82624" w:rsidP="00D8262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Финансового факультета</w:t>
      </w:r>
    </w:p>
    <w:p w:rsidR="00D82624" w:rsidRDefault="00D82624" w:rsidP="00D82624">
      <w:pPr>
        <w:rPr>
          <w:lang w:eastAsia="ru-RU"/>
        </w:rPr>
      </w:pPr>
    </w:p>
    <w:tbl>
      <w:tblPr>
        <w:tblW w:w="5000" w:type="pct"/>
        <w:tblInd w:w="-392" w:type="dxa"/>
        <w:tblLayout w:type="fixed"/>
        <w:tblLook w:val="04A0" w:firstRow="1" w:lastRow="0" w:firstColumn="1" w:lastColumn="0" w:noHBand="0" w:noVBand="1"/>
      </w:tblPr>
      <w:tblGrid>
        <w:gridCol w:w="4367"/>
        <w:gridCol w:w="5810"/>
      </w:tblGrid>
      <w:tr w:rsidR="00D82624" w:rsidTr="00D82624">
        <w:tc>
          <w:tcPr>
            <w:tcW w:w="4541" w:type="dxa"/>
          </w:tcPr>
          <w:p w:rsidR="00D82624" w:rsidRDefault="00D82624">
            <w:pPr>
              <w:snapToGrid w:val="0"/>
              <w:rPr>
                <w:sz w:val="28"/>
                <w:szCs w:val="28"/>
              </w:rPr>
            </w:pPr>
          </w:p>
          <w:p w:rsidR="00D82624" w:rsidRDefault="00D826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СОГЛАСОВАНО</w:t>
            </w:r>
          </w:p>
          <w:p w:rsidR="00D82624" w:rsidRDefault="00D826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Председателя Совета ТПП РФ по финансово-промышленной и инвестиционной политике, председатель Экспертного совета по оценке регулирующего воздействия законопроектов   </w:t>
            </w:r>
          </w:p>
          <w:p w:rsidR="00D82624" w:rsidRDefault="00D82624">
            <w:pPr>
              <w:rPr>
                <w:sz w:val="28"/>
                <w:szCs w:val="28"/>
              </w:rPr>
            </w:pPr>
          </w:p>
          <w:p w:rsidR="00D82624" w:rsidRDefault="00D826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___________Ю.А. Приходина</w:t>
            </w:r>
          </w:p>
          <w:p w:rsidR="00D82624" w:rsidRDefault="00D82624"/>
          <w:p w:rsidR="00D82624" w:rsidRDefault="00D826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EE0F6F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 xml:space="preserve">» </w:t>
            </w:r>
            <w:r w:rsidR="00EE0F6F">
              <w:rPr>
                <w:sz w:val="28"/>
                <w:szCs w:val="28"/>
              </w:rPr>
              <w:t>мая</w:t>
            </w:r>
            <w:r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6044" w:type="dxa"/>
          </w:tcPr>
          <w:p w:rsidR="00D82624" w:rsidRDefault="00D82624">
            <w:pPr>
              <w:snapToGrid w:val="0"/>
              <w:rPr>
                <w:sz w:val="28"/>
                <w:szCs w:val="28"/>
              </w:rPr>
            </w:pPr>
          </w:p>
          <w:tbl>
            <w:tblPr>
              <w:tblW w:w="5685" w:type="dxa"/>
              <w:tblLayout w:type="fixed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5685"/>
            </w:tblGrid>
            <w:tr w:rsidR="00D82624">
              <w:tc>
                <w:tcPr>
                  <w:tcW w:w="5678" w:type="dxa"/>
                  <w:hideMark/>
                </w:tcPr>
                <w:p w:rsidR="00D82624" w:rsidRDefault="00D82624">
                  <w:pPr>
                    <w:spacing w:line="276" w:lineRule="auto"/>
                    <w:ind w:left="1701"/>
                    <w:rPr>
                      <w:rFonts w:eastAsia="Batang;바탕"/>
                      <w:sz w:val="28"/>
                      <w:szCs w:val="28"/>
                    </w:rPr>
                  </w:pPr>
                  <w:r>
                    <w:rPr>
                      <w:rFonts w:eastAsia="Batang;바탕"/>
                      <w:sz w:val="28"/>
                      <w:szCs w:val="28"/>
                    </w:rPr>
                    <w:t>УТВЕРЖДАЮ</w:t>
                  </w:r>
                </w:p>
                <w:p w:rsidR="00D82624" w:rsidRDefault="00D82624">
                  <w:pPr>
                    <w:spacing w:line="276" w:lineRule="auto"/>
                    <w:ind w:left="1701"/>
                    <w:rPr>
                      <w:rFonts w:eastAsia="Batang;바탕"/>
                      <w:sz w:val="28"/>
                      <w:szCs w:val="28"/>
                    </w:rPr>
                  </w:pPr>
                  <w:r>
                    <w:rPr>
                      <w:rFonts w:eastAsia="Batang;바탕"/>
                      <w:sz w:val="28"/>
                      <w:szCs w:val="28"/>
                    </w:rPr>
                    <w:t xml:space="preserve">Проректор по учебной и </w:t>
                  </w:r>
                </w:p>
                <w:p w:rsidR="00D82624" w:rsidRDefault="00D82624">
                  <w:pPr>
                    <w:spacing w:line="276" w:lineRule="auto"/>
                    <w:ind w:left="170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методической работе</w:t>
                  </w:r>
                </w:p>
              </w:tc>
            </w:tr>
            <w:tr w:rsidR="00D82624">
              <w:tc>
                <w:tcPr>
                  <w:tcW w:w="5678" w:type="dxa"/>
                </w:tcPr>
                <w:p w:rsidR="00D82624" w:rsidRDefault="00D82624">
                  <w:pPr>
                    <w:spacing w:line="276" w:lineRule="auto"/>
                    <w:ind w:left="170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</w:t>
                  </w:r>
                </w:p>
                <w:p w:rsidR="00D82624" w:rsidRDefault="00D82624">
                  <w:pPr>
                    <w:spacing w:line="276" w:lineRule="auto"/>
                    <w:ind w:left="1701"/>
                    <w:rPr>
                      <w:rFonts w:eastAsia="Batang;바탕"/>
                      <w:sz w:val="28"/>
                      <w:szCs w:val="28"/>
                    </w:rPr>
                  </w:pPr>
                  <w:r>
                    <w:rPr>
                      <w:rFonts w:eastAsia="Batang;바탕"/>
                      <w:sz w:val="28"/>
                      <w:szCs w:val="28"/>
                    </w:rPr>
                    <w:t>___________Е.А. Каменева</w:t>
                  </w:r>
                </w:p>
                <w:p w:rsidR="00D82624" w:rsidRDefault="00D82624">
                  <w:pPr>
                    <w:spacing w:line="276" w:lineRule="auto"/>
                    <w:ind w:left="1701"/>
                    <w:rPr>
                      <w:rFonts w:eastAsia="Batang;바탕"/>
                      <w:sz w:val="28"/>
                      <w:szCs w:val="28"/>
                    </w:rPr>
                  </w:pPr>
                </w:p>
                <w:p w:rsidR="00D82624" w:rsidRDefault="00D82624">
                  <w:pPr>
                    <w:spacing w:line="276" w:lineRule="auto"/>
                    <w:ind w:left="170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eastAsia="ar-SA"/>
                    </w:rPr>
                    <w:t xml:space="preserve"> «</w:t>
                  </w:r>
                  <w:r w:rsidR="00EE0F6F">
                    <w:rPr>
                      <w:sz w:val="28"/>
                      <w:szCs w:val="28"/>
                      <w:lang w:eastAsia="ar-SA"/>
                    </w:rPr>
                    <w:t>29</w:t>
                  </w:r>
                  <w:r>
                    <w:rPr>
                      <w:sz w:val="28"/>
                      <w:szCs w:val="28"/>
                      <w:lang w:eastAsia="ar-SA"/>
                    </w:rPr>
                    <w:t xml:space="preserve">» </w:t>
                  </w:r>
                  <w:r w:rsidR="00EE0F6F">
                    <w:rPr>
                      <w:sz w:val="28"/>
                      <w:szCs w:val="28"/>
                      <w:lang w:eastAsia="ar-SA"/>
                    </w:rPr>
                    <w:t>мая</w:t>
                  </w:r>
                  <w:r>
                    <w:rPr>
                      <w:sz w:val="28"/>
                      <w:szCs w:val="28"/>
                      <w:lang w:eastAsia="ar-SA"/>
                    </w:rPr>
                    <w:t xml:space="preserve"> 2023 г.</w:t>
                  </w:r>
                </w:p>
                <w:p w:rsidR="00D82624" w:rsidRDefault="00D82624">
                  <w:pPr>
                    <w:spacing w:line="276" w:lineRule="auto"/>
                    <w:ind w:left="1701"/>
                    <w:jc w:val="right"/>
                    <w:rPr>
                      <w:rFonts w:eastAsia="Batang;바탕"/>
                      <w:sz w:val="28"/>
                      <w:szCs w:val="28"/>
                    </w:rPr>
                  </w:pPr>
                </w:p>
              </w:tc>
            </w:tr>
          </w:tbl>
          <w:p w:rsidR="00D82624" w:rsidRDefault="00D82624">
            <w:pPr>
              <w:tabs>
                <w:tab w:val="left" w:pos="2700"/>
              </w:tabs>
              <w:rPr>
                <w:sz w:val="28"/>
                <w:szCs w:val="28"/>
              </w:rPr>
            </w:pPr>
          </w:p>
        </w:tc>
      </w:tr>
    </w:tbl>
    <w:p w:rsidR="00D82624" w:rsidRDefault="00D82624" w:rsidP="00D82624">
      <w:pPr>
        <w:snapToGrid w:val="0"/>
        <w:rPr>
          <w:szCs w:val="28"/>
        </w:rPr>
      </w:pPr>
    </w:p>
    <w:p w:rsidR="00D82624" w:rsidRDefault="00D82624" w:rsidP="00D82624">
      <w:pPr>
        <w:rPr>
          <w:szCs w:val="28"/>
        </w:rPr>
      </w:pPr>
    </w:p>
    <w:p w:rsidR="00D82624" w:rsidRDefault="00D82624" w:rsidP="00D82624">
      <w:pPr>
        <w:ind w:firstLine="708"/>
        <w:rPr>
          <w:lang w:eastAsia="ru-RU"/>
        </w:rPr>
      </w:pPr>
    </w:p>
    <w:p w:rsidR="00D82624" w:rsidRDefault="00D82624" w:rsidP="00D82624">
      <w:pPr>
        <w:tabs>
          <w:tab w:val="left" w:pos="7575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>
        <w:rPr>
          <w:b/>
          <w:bCs/>
          <w:sz w:val="28"/>
          <w:szCs w:val="28"/>
        </w:rPr>
        <w:t>М.А. Абрамова, С.В. Криворучко, А.Б. Фиапшев</w:t>
      </w:r>
    </w:p>
    <w:p w:rsidR="00D82624" w:rsidRDefault="00D82624" w:rsidP="00D82624">
      <w:pPr>
        <w:pStyle w:val="ad"/>
        <w:spacing w:before="9"/>
        <w:ind w:left="0"/>
        <w:jc w:val="left"/>
        <w:rPr>
          <w:b/>
          <w:sz w:val="31"/>
        </w:rPr>
      </w:pPr>
    </w:p>
    <w:p w:rsidR="00D82624" w:rsidRDefault="00D82624" w:rsidP="00D82624">
      <w:pPr>
        <w:jc w:val="center"/>
        <w:rPr>
          <w:b/>
          <w:iCs/>
          <w:sz w:val="32"/>
          <w:szCs w:val="32"/>
        </w:rPr>
      </w:pPr>
      <w:r>
        <w:rPr>
          <w:b/>
          <w:iCs/>
          <w:sz w:val="32"/>
          <w:szCs w:val="32"/>
        </w:rPr>
        <w:t>ДЕЦЕНТРАЛИЗОВАННЫЕ ФИНАНСЫ (DeFi)</w:t>
      </w:r>
    </w:p>
    <w:p w:rsidR="00D82624" w:rsidRDefault="00D82624" w:rsidP="00D82624">
      <w:pPr>
        <w:ind w:left="813" w:right="400"/>
        <w:jc w:val="center"/>
        <w:rPr>
          <w:b/>
          <w:iCs/>
          <w:sz w:val="32"/>
          <w:szCs w:val="32"/>
        </w:rPr>
      </w:pPr>
    </w:p>
    <w:p w:rsidR="00D82624" w:rsidRDefault="00D82624" w:rsidP="00D82624">
      <w:pPr>
        <w:ind w:left="813" w:right="400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D82624" w:rsidRDefault="00D82624" w:rsidP="00D82624">
      <w:pPr>
        <w:ind w:left="813" w:right="400"/>
        <w:jc w:val="center"/>
        <w:rPr>
          <w:b/>
          <w:sz w:val="28"/>
        </w:rPr>
      </w:pPr>
    </w:p>
    <w:p w:rsidR="00AF3FF8" w:rsidRDefault="00AF3FF8" w:rsidP="00AF3FF8">
      <w:pPr>
        <w:pStyle w:val="msobodytextmrcssattr"/>
        <w:shd w:val="clear" w:color="auto" w:fill="FFFFFF"/>
        <w:spacing w:before="0" w:beforeAutospacing="0" w:after="0" w:afterAutospacing="0"/>
        <w:jc w:val="center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для студентов, обучающихся</w:t>
      </w:r>
    </w:p>
    <w:p w:rsidR="00AF3FF8" w:rsidRPr="00AF3FF8" w:rsidRDefault="00AF3FF8" w:rsidP="00AF3FF8">
      <w:pPr>
        <w:pStyle w:val="msobodytextmrcssattr"/>
        <w:shd w:val="clear" w:color="auto" w:fill="FFFFFF"/>
        <w:spacing w:before="0" w:beforeAutospacing="0" w:after="0" w:afterAutospacing="0"/>
        <w:jc w:val="center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 xml:space="preserve"> по направлению подготовки 38.03.01 «Экономика»,</w:t>
      </w:r>
    </w:p>
    <w:p w:rsidR="00AF3FF8" w:rsidRDefault="00AF3FF8" w:rsidP="00AF3FF8">
      <w:pPr>
        <w:pStyle w:val="msobodytextmrcssattr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C2D2E"/>
          <w:sz w:val="23"/>
          <w:szCs w:val="23"/>
        </w:rPr>
      </w:pPr>
      <w:r>
        <w:rPr>
          <w:color w:val="2C2D2E"/>
          <w:sz w:val="28"/>
          <w:szCs w:val="28"/>
        </w:rPr>
        <w:t> ОП «Экономика и финансы»,</w:t>
      </w:r>
    </w:p>
    <w:p w:rsidR="00AF3FF8" w:rsidRDefault="00AF3FF8" w:rsidP="00AF3FF8">
      <w:pPr>
        <w:pStyle w:val="msobodytextmrcssattr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C2D2E"/>
          <w:sz w:val="23"/>
          <w:szCs w:val="23"/>
        </w:rPr>
      </w:pPr>
      <w:r>
        <w:rPr>
          <w:color w:val="2C2D2E"/>
          <w:sz w:val="28"/>
          <w:szCs w:val="28"/>
        </w:rPr>
        <w:t>Профиль: «Финансы и банковское дело»</w:t>
      </w:r>
    </w:p>
    <w:p w:rsidR="00D82624" w:rsidRDefault="00D82624" w:rsidP="00D82624">
      <w:pPr>
        <w:pStyle w:val="ad"/>
        <w:spacing w:before="8"/>
        <w:ind w:left="0"/>
        <w:jc w:val="left"/>
        <w:rPr>
          <w:b/>
          <w:sz w:val="25"/>
        </w:rPr>
      </w:pPr>
    </w:p>
    <w:p w:rsidR="00D82624" w:rsidRDefault="00D82624" w:rsidP="00D82624">
      <w:pPr>
        <w:pStyle w:val="ad"/>
        <w:spacing w:before="8"/>
        <w:ind w:left="0"/>
        <w:jc w:val="left"/>
        <w:rPr>
          <w:b/>
          <w:sz w:val="25"/>
        </w:rPr>
      </w:pPr>
    </w:p>
    <w:p w:rsidR="00D82624" w:rsidRDefault="00D82624" w:rsidP="00AF3FF8">
      <w:pPr>
        <w:ind w:right="1246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Рекомендовано Ученым советом Финансовог</w:t>
      </w:r>
      <w:r w:rsidR="00AF3FF8">
        <w:rPr>
          <w:i/>
          <w:sz w:val="28"/>
          <w:szCs w:val="28"/>
        </w:rPr>
        <w:t xml:space="preserve">о </w:t>
      </w:r>
      <w:r>
        <w:rPr>
          <w:i/>
          <w:sz w:val="28"/>
          <w:szCs w:val="28"/>
        </w:rPr>
        <w:t>факультета</w:t>
      </w:r>
      <w:r>
        <w:rPr>
          <w:i/>
          <w:spacing w:val="-47"/>
          <w:sz w:val="28"/>
          <w:szCs w:val="28"/>
        </w:rPr>
        <w:t xml:space="preserve"> </w:t>
      </w:r>
    </w:p>
    <w:p w:rsidR="00D82624" w:rsidRDefault="00D82624" w:rsidP="00D82624">
      <w:pPr>
        <w:ind w:left="2559" w:right="2145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</w:t>
      </w:r>
      <w:r>
        <w:rPr>
          <w:i/>
          <w:spacing w:val="-7"/>
          <w:sz w:val="28"/>
          <w:szCs w:val="28"/>
        </w:rPr>
        <w:t xml:space="preserve"> </w:t>
      </w:r>
      <w:r>
        <w:rPr>
          <w:i/>
          <w:sz w:val="28"/>
          <w:szCs w:val="28"/>
        </w:rPr>
        <w:t>№</w:t>
      </w:r>
      <w:r>
        <w:rPr>
          <w:i/>
          <w:spacing w:val="-9"/>
          <w:sz w:val="28"/>
          <w:szCs w:val="28"/>
        </w:rPr>
        <w:t xml:space="preserve"> 34</w:t>
      </w:r>
      <w:r>
        <w:rPr>
          <w:i/>
          <w:spacing w:val="38"/>
          <w:sz w:val="28"/>
          <w:szCs w:val="28"/>
        </w:rPr>
        <w:t xml:space="preserve"> </w:t>
      </w:r>
      <w:r>
        <w:rPr>
          <w:i/>
          <w:sz w:val="28"/>
          <w:szCs w:val="28"/>
        </w:rPr>
        <w:t>от</w:t>
      </w:r>
      <w:r>
        <w:rPr>
          <w:i/>
          <w:spacing w:val="-9"/>
          <w:sz w:val="28"/>
          <w:szCs w:val="28"/>
        </w:rPr>
        <w:t xml:space="preserve"> 16 мая 2023</w:t>
      </w:r>
      <w:r>
        <w:rPr>
          <w:i/>
          <w:sz w:val="28"/>
          <w:szCs w:val="28"/>
        </w:rPr>
        <w:t>г.)</w:t>
      </w:r>
    </w:p>
    <w:p w:rsidR="00D82624" w:rsidRDefault="00D82624" w:rsidP="00D82624">
      <w:pPr>
        <w:spacing w:before="1"/>
        <w:ind w:left="2060" w:right="1640"/>
        <w:jc w:val="center"/>
        <w:rPr>
          <w:i/>
          <w:spacing w:val="-1"/>
          <w:sz w:val="28"/>
          <w:szCs w:val="28"/>
        </w:rPr>
      </w:pPr>
    </w:p>
    <w:p w:rsidR="00F13CBF" w:rsidRDefault="00D82624" w:rsidP="00EE0F6F">
      <w:pPr>
        <w:spacing w:before="1"/>
        <w:ind w:left="1985" w:right="1640" w:hanging="75"/>
        <w:jc w:val="center"/>
        <w:rPr>
          <w:i/>
          <w:spacing w:val="-1"/>
          <w:sz w:val="28"/>
          <w:szCs w:val="28"/>
        </w:rPr>
      </w:pPr>
      <w:r>
        <w:rPr>
          <w:i/>
          <w:spacing w:val="-1"/>
          <w:sz w:val="28"/>
          <w:szCs w:val="28"/>
        </w:rPr>
        <w:t>Одобрено</w:t>
      </w:r>
      <w:r>
        <w:rPr>
          <w:i/>
          <w:spacing w:val="-12"/>
          <w:sz w:val="28"/>
          <w:szCs w:val="28"/>
        </w:rPr>
        <w:t xml:space="preserve"> </w:t>
      </w:r>
      <w:r w:rsidR="00F13CBF">
        <w:rPr>
          <w:i/>
          <w:spacing w:val="-12"/>
          <w:sz w:val="28"/>
          <w:szCs w:val="28"/>
        </w:rPr>
        <w:t xml:space="preserve">учебно-научным </w:t>
      </w:r>
      <w:r>
        <w:rPr>
          <w:i/>
          <w:spacing w:val="-1"/>
          <w:sz w:val="28"/>
          <w:szCs w:val="28"/>
        </w:rPr>
        <w:t>Департаментом</w:t>
      </w:r>
      <w:r>
        <w:rPr>
          <w:i/>
          <w:spacing w:val="-10"/>
          <w:sz w:val="28"/>
          <w:szCs w:val="28"/>
        </w:rPr>
        <w:t xml:space="preserve"> </w:t>
      </w:r>
      <w:r>
        <w:rPr>
          <w:i/>
          <w:spacing w:val="-1"/>
          <w:sz w:val="28"/>
          <w:szCs w:val="28"/>
        </w:rPr>
        <w:t>банковского</w:t>
      </w:r>
      <w:r>
        <w:rPr>
          <w:i/>
          <w:spacing w:val="-4"/>
          <w:sz w:val="28"/>
          <w:szCs w:val="28"/>
        </w:rPr>
        <w:t xml:space="preserve"> </w:t>
      </w:r>
      <w:r>
        <w:rPr>
          <w:i/>
          <w:spacing w:val="-1"/>
          <w:sz w:val="28"/>
          <w:szCs w:val="28"/>
        </w:rPr>
        <w:t>дела</w:t>
      </w:r>
      <w:r>
        <w:rPr>
          <w:i/>
          <w:spacing w:val="-5"/>
          <w:sz w:val="28"/>
          <w:szCs w:val="28"/>
        </w:rPr>
        <w:t xml:space="preserve"> </w:t>
      </w:r>
      <w:r>
        <w:rPr>
          <w:i/>
          <w:spacing w:val="-1"/>
          <w:sz w:val="28"/>
          <w:szCs w:val="28"/>
        </w:rPr>
        <w:t>и</w:t>
      </w:r>
      <w:r>
        <w:rPr>
          <w:i/>
          <w:spacing w:val="-5"/>
          <w:sz w:val="28"/>
          <w:szCs w:val="28"/>
        </w:rPr>
        <w:t xml:space="preserve"> </w:t>
      </w:r>
      <w:r>
        <w:rPr>
          <w:i/>
          <w:spacing w:val="-1"/>
          <w:sz w:val="28"/>
          <w:szCs w:val="28"/>
        </w:rPr>
        <w:t xml:space="preserve">монетарного регулирования </w:t>
      </w:r>
    </w:p>
    <w:p w:rsidR="00D82624" w:rsidRDefault="00D82624" w:rsidP="00EE0F6F">
      <w:pPr>
        <w:spacing w:before="1"/>
        <w:ind w:left="1985" w:right="1640" w:hanging="75"/>
        <w:jc w:val="center"/>
        <w:rPr>
          <w:i/>
          <w:spacing w:val="-47"/>
          <w:sz w:val="28"/>
          <w:szCs w:val="28"/>
        </w:rPr>
      </w:pPr>
      <w:r>
        <w:rPr>
          <w:i/>
          <w:spacing w:val="-3"/>
          <w:sz w:val="28"/>
          <w:szCs w:val="28"/>
        </w:rPr>
        <w:t>Финансовог</w:t>
      </w:r>
      <w:r w:rsidR="00EE0F6F">
        <w:rPr>
          <w:i/>
          <w:spacing w:val="-3"/>
          <w:sz w:val="28"/>
          <w:szCs w:val="28"/>
        </w:rPr>
        <w:t xml:space="preserve">о </w:t>
      </w:r>
      <w:r>
        <w:rPr>
          <w:i/>
          <w:spacing w:val="-3"/>
          <w:sz w:val="28"/>
          <w:szCs w:val="28"/>
        </w:rPr>
        <w:t>факультета</w:t>
      </w:r>
      <w:r>
        <w:rPr>
          <w:i/>
          <w:spacing w:val="-47"/>
          <w:sz w:val="28"/>
          <w:szCs w:val="28"/>
        </w:rPr>
        <w:t xml:space="preserve"> </w:t>
      </w:r>
    </w:p>
    <w:p w:rsidR="00D82624" w:rsidRDefault="00D82624" w:rsidP="00AF3FF8">
      <w:pPr>
        <w:ind w:left="2058" w:right="1639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</w:t>
      </w:r>
      <w:r>
        <w:rPr>
          <w:i/>
          <w:spacing w:val="-7"/>
          <w:sz w:val="28"/>
          <w:szCs w:val="28"/>
        </w:rPr>
        <w:t xml:space="preserve"> </w:t>
      </w:r>
      <w:r>
        <w:rPr>
          <w:i/>
          <w:sz w:val="28"/>
          <w:szCs w:val="28"/>
        </w:rPr>
        <w:t>№</w:t>
      </w:r>
      <w:r>
        <w:rPr>
          <w:i/>
          <w:spacing w:val="38"/>
          <w:sz w:val="28"/>
          <w:szCs w:val="28"/>
        </w:rPr>
        <w:t xml:space="preserve"> </w:t>
      </w:r>
      <w:r w:rsidR="00F13CBF">
        <w:rPr>
          <w:i/>
          <w:spacing w:val="38"/>
          <w:sz w:val="28"/>
          <w:szCs w:val="28"/>
        </w:rPr>
        <w:t>1</w:t>
      </w:r>
      <w:r>
        <w:rPr>
          <w:i/>
          <w:spacing w:val="38"/>
          <w:sz w:val="28"/>
          <w:szCs w:val="28"/>
        </w:rPr>
        <w:t>8</w:t>
      </w:r>
      <w:r>
        <w:rPr>
          <w:i/>
          <w:spacing w:val="40"/>
          <w:sz w:val="28"/>
          <w:szCs w:val="28"/>
        </w:rPr>
        <w:t xml:space="preserve"> </w:t>
      </w:r>
      <w:r>
        <w:rPr>
          <w:i/>
          <w:sz w:val="28"/>
          <w:szCs w:val="28"/>
        </w:rPr>
        <w:t>от 11 мая 2023</w:t>
      </w:r>
      <w:r>
        <w:rPr>
          <w:i/>
          <w:spacing w:val="-8"/>
          <w:sz w:val="28"/>
          <w:szCs w:val="28"/>
        </w:rPr>
        <w:t xml:space="preserve"> </w:t>
      </w:r>
      <w:r>
        <w:rPr>
          <w:i/>
          <w:sz w:val="28"/>
          <w:szCs w:val="28"/>
        </w:rPr>
        <w:t>г.)</w:t>
      </w:r>
    </w:p>
    <w:p w:rsidR="00D82624" w:rsidRDefault="00D82624" w:rsidP="00915A06">
      <w:pPr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Москва 2023</w:t>
      </w:r>
    </w:p>
    <w:p w:rsidR="00D82624" w:rsidRPr="00AF3FF8" w:rsidRDefault="00D82624" w:rsidP="00D82624">
      <w:pPr>
        <w:jc w:val="center"/>
        <w:rPr>
          <w:b/>
          <w:bCs/>
          <w:sz w:val="32"/>
          <w:szCs w:val="32"/>
        </w:rPr>
      </w:pPr>
      <w:r w:rsidRPr="00AF3FF8">
        <w:rPr>
          <w:b/>
          <w:bCs/>
          <w:sz w:val="32"/>
          <w:szCs w:val="32"/>
        </w:rPr>
        <w:lastRenderedPageBreak/>
        <w:t>Содержание</w:t>
      </w:r>
    </w:p>
    <w:p w:rsidR="00D82624" w:rsidRDefault="00D82624" w:rsidP="00D82624">
      <w:pPr>
        <w:pStyle w:val="ad"/>
        <w:ind w:left="0"/>
        <w:jc w:val="left"/>
        <w:rPr>
          <w:b/>
          <w:sz w:val="30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id w:val="749405319"/>
        <w:docPartObj>
          <w:docPartGallery w:val="Table of Contents"/>
          <w:docPartUnique/>
        </w:docPartObj>
      </w:sdtPr>
      <w:sdtEndPr/>
      <w:sdtContent>
        <w:p w:rsidR="00D82624" w:rsidRDefault="00D82624" w:rsidP="00D82624">
          <w:pPr>
            <w:pStyle w:val="af9"/>
          </w:pPr>
        </w:p>
        <w:p w:rsidR="00D82624" w:rsidRDefault="00D82624" w:rsidP="00AF3FF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r>
            <w:fldChar w:fldCharType="begin"/>
          </w:r>
          <w:r>
            <w:rPr>
              <w:webHidden/>
              <w:sz w:val="28"/>
              <w:szCs w:val="28"/>
            </w:rPr>
            <w:instrText>TOC \z \o "1-3" \u \h</w:instrText>
          </w:r>
          <w:r>
            <w:fldChar w:fldCharType="separate"/>
          </w:r>
          <w:hyperlink r:id="rId8" w:anchor="_Toc133250455" w:history="1">
            <w:r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1.</w:t>
            </w:r>
            <w:r>
              <w:rPr>
                <w:rStyle w:val="aff0"/>
                <w:rFonts w:asciiTheme="minorHAnsi" w:eastAsiaTheme="minorEastAsia" w:hAnsiTheme="minorHAnsi" w:cstheme="minorBidi"/>
                <w:color w:val="auto"/>
                <w:sz w:val="28"/>
                <w:szCs w:val="28"/>
                <w:u w:val="none"/>
                <w:lang w:eastAsia="ru-RU"/>
              </w:rPr>
              <w:tab/>
            </w:r>
            <w:r>
              <w:rPr>
                <w:rStyle w:val="aff0"/>
                <w:color w:val="auto"/>
                <w:sz w:val="28"/>
                <w:szCs w:val="28"/>
                <w:u w:val="none"/>
              </w:rPr>
              <w:t>Наименование</w:t>
            </w:r>
            <w:r>
              <w:rPr>
                <w:rStyle w:val="aff0"/>
                <w:color w:val="auto"/>
                <w:spacing w:val="-9"/>
                <w:sz w:val="28"/>
                <w:szCs w:val="28"/>
                <w:u w:val="none"/>
              </w:rPr>
              <w:t xml:space="preserve"> </w:t>
            </w:r>
            <w:r>
              <w:rPr>
                <w:rStyle w:val="aff0"/>
                <w:color w:val="auto"/>
                <w:sz w:val="28"/>
                <w:szCs w:val="28"/>
                <w:u w:val="none"/>
              </w:rPr>
              <w:t>дисциплины</w:t>
            </w:r>
            <w:r>
              <w:rPr>
                <w:rStyle w:val="aff0"/>
                <w:webHidden/>
                <w:color w:val="auto"/>
                <w:u w:val="none"/>
              </w:rPr>
              <w:fldChar w:fldCharType="begin"/>
            </w:r>
            <w:r>
              <w:rPr>
                <w:rStyle w:val="aff0"/>
                <w:webHidden/>
                <w:color w:val="auto"/>
                <w:u w:val="none"/>
              </w:rPr>
              <w:instrText>PAGEREF _Toc133250455 \h</w:instrText>
            </w:r>
            <w:r>
              <w:rPr>
                <w:rStyle w:val="aff0"/>
                <w:webHidden/>
                <w:color w:val="auto"/>
                <w:u w:val="none"/>
              </w:rPr>
            </w:r>
            <w:r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f0"/>
                <w:color w:val="auto"/>
                <w:sz w:val="28"/>
                <w:szCs w:val="28"/>
                <w:u w:val="none"/>
              </w:rPr>
              <w:tab/>
              <w:t>3</w:t>
            </w:r>
            <w:r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15A06" w:rsidP="00AF3FF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9" w:anchor="_Toc133250456" w:history="1"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2.</w:t>
            </w:r>
            <w:r w:rsidR="00D82624">
              <w:rPr>
                <w:rStyle w:val="aff0"/>
                <w:rFonts w:asciiTheme="minorHAnsi" w:eastAsiaTheme="minorEastAsia" w:hAnsiTheme="minorHAnsi" w:cstheme="minorBidi"/>
                <w:color w:val="auto"/>
                <w:sz w:val="28"/>
                <w:szCs w:val="28"/>
                <w:u w:val="none"/>
                <w:lang w:eastAsia="ru-RU"/>
              </w:rPr>
              <w:tab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Перечень планируемых результатов освоения образовательной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программы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(перечень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компетенций)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с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указанием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индикаторов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их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достижения</w:t>
            </w:r>
            <w:r w:rsidR="00D82624">
              <w:rPr>
                <w:rStyle w:val="aff0"/>
                <w:color w:val="auto"/>
                <w:spacing w:val="-3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и</w:t>
            </w:r>
            <w:r w:rsidR="00D82624">
              <w:rPr>
                <w:rStyle w:val="aff0"/>
                <w:color w:val="auto"/>
                <w:spacing w:val="-2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планируемых результатов</w:t>
            </w:r>
            <w:r w:rsidR="00D82624">
              <w:rPr>
                <w:rStyle w:val="aff0"/>
                <w:color w:val="auto"/>
                <w:spacing w:val="-2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обучения</w:t>
            </w:r>
            <w:r w:rsidR="00D82624">
              <w:rPr>
                <w:rStyle w:val="aff0"/>
                <w:color w:val="auto"/>
                <w:spacing w:val="-2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по дисциплине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_Toc133250456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ab/>
              <w:t>3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15A06" w:rsidP="00AF3FF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10" w:anchor="_Toc133250457" w:history="1"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3.</w:t>
            </w:r>
            <w:r w:rsidR="00D82624">
              <w:rPr>
                <w:rStyle w:val="aff0"/>
                <w:rFonts w:asciiTheme="minorHAnsi" w:eastAsiaTheme="minorEastAsia" w:hAnsiTheme="minorHAnsi" w:cstheme="minorBidi"/>
                <w:color w:val="auto"/>
                <w:sz w:val="28"/>
                <w:szCs w:val="28"/>
                <w:u w:val="none"/>
                <w:lang w:eastAsia="ru-RU"/>
              </w:rPr>
              <w:tab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Место</w:t>
            </w:r>
            <w:r w:rsidR="00D82624">
              <w:rPr>
                <w:rStyle w:val="aff0"/>
                <w:color w:val="auto"/>
                <w:spacing w:val="-3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дисциплины</w:t>
            </w:r>
            <w:r w:rsidR="00D82624">
              <w:rPr>
                <w:rStyle w:val="aff0"/>
                <w:color w:val="auto"/>
                <w:spacing w:val="-4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в</w:t>
            </w:r>
            <w:r w:rsidR="00D82624">
              <w:rPr>
                <w:rStyle w:val="aff0"/>
                <w:color w:val="auto"/>
                <w:spacing w:val="-4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структуре</w:t>
            </w:r>
            <w:r w:rsidR="00D82624">
              <w:rPr>
                <w:rStyle w:val="aff0"/>
                <w:color w:val="auto"/>
                <w:spacing w:val="-6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образовательной</w:t>
            </w:r>
            <w:r w:rsidR="00D82624">
              <w:rPr>
                <w:rStyle w:val="aff0"/>
                <w:color w:val="auto"/>
                <w:spacing w:val="-4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программы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_Toc133250457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ab/>
              <w:t>5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15A06" w:rsidP="00AF3FF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11" w:anchor="_Toc133250458" w:history="1"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4.</w:t>
            </w:r>
            <w:r w:rsidR="00D82624">
              <w:rPr>
                <w:rStyle w:val="aff0"/>
                <w:rFonts w:asciiTheme="minorHAnsi" w:eastAsiaTheme="minorEastAsia" w:hAnsiTheme="minorHAnsi" w:cstheme="minorBidi"/>
                <w:color w:val="auto"/>
                <w:sz w:val="28"/>
                <w:szCs w:val="28"/>
                <w:u w:val="none"/>
                <w:lang w:eastAsia="ru-RU"/>
              </w:rPr>
              <w:tab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Объем дисциплины (модуля) в зачетных единицах и в академических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часах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с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выделением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объема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аудиторной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(лекции,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семинары)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и</w:t>
            </w:r>
            <w:r w:rsidR="00D82624">
              <w:rPr>
                <w:rStyle w:val="aff0"/>
                <w:color w:val="auto"/>
                <w:spacing w:val="-67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самостоятельной</w:t>
            </w:r>
            <w:r w:rsidR="00D82624">
              <w:rPr>
                <w:rStyle w:val="aff0"/>
                <w:color w:val="auto"/>
                <w:spacing w:val="-2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работы</w:t>
            </w:r>
            <w:r w:rsidR="00D82624">
              <w:rPr>
                <w:rStyle w:val="aff0"/>
                <w:color w:val="auto"/>
                <w:spacing w:val="-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обучающихся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_Toc133250458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ab/>
              <w:t>6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15A06" w:rsidP="00AF3FF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12" w:anchor="_Toc133250459" w:history="1"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5.</w:t>
            </w:r>
            <w:r w:rsidR="00D82624">
              <w:rPr>
                <w:rStyle w:val="aff0"/>
                <w:rFonts w:asciiTheme="minorHAnsi" w:eastAsiaTheme="minorEastAsia" w:hAnsiTheme="minorHAnsi" w:cstheme="minorBidi"/>
                <w:color w:val="auto"/>
                <w:sz w:val="28"/>
                <w:szCs w:val="28"/>
                <w:u w:val="none"/>
                <w:lang w:eastAsia="ru-RU"/>
              </w:rPr>
              <w:tab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Содержание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дисциплины,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структурированное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по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темам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(разделам)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дисциплины с указанием их объемов (в академических часах) и видов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учебных занятий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_Toc133250459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ab/>
              <w:t>6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15A06" w:rsidP="00AF3FF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13" w:anchor="_Toc133250460" w:history="1"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5.1.</w:t>
            </w:r>
            <w:r w:rsidR="00D82624">
              <w:rPr>
                <w:rStyle w:val="aff0"/>
                <w:rFonts w:asciiTheme="minorHAnsi" w:eastAsiaTheme="minorEastAsia" w:hAnsiTheme="minorHAnsi" w:cstheme="minorBidi"/>
                <w:color w:val="auto"/>
                <w:sz w:val="28"/>
                <w:szCs w:val="28"/>
                <w:u w:val="none"/>
                <w:lang w:eastAsia="ru-RU"/>
              </w:rPr>
              <w:tab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Содержание дисциплины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_Toc133250460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ab/>
              <w:t>6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15A06" w:rsidP="00AF3FF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14" w:anchor="_Toc133250461" w:history="1"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5.2.</w:t>
            </w:r>
            <w:r w:rsidR="00D82624">
              <w:rPr>
                <w:rStyle w:val="aff0"/>
                <w:rFonts w:asciiTheme="minorHAnsi" w:eastAsiaTheme="minorEastAsia" w:hAnsiTheme="minorHAnsi" w:cstheme="minorBidi"/>
                <w:color w:val="auto"/>
                <w:sz w:val="28"/>
                <w:szCs w:val="28"/>
                <w:u w:val="none"/>
                <w:lang w:eastAsia="ru-RU"/>
              </w:rPr>
              <w:tab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Учебно-тематический</w:t>
            </w:r>
            <w:r w:rsidR="00D82624">
              <w:rPr>
                <w:rStyle w:val="aff0"/>
                <w:color w:val="auto"/>
                <w:spacing w:val="-6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план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_Toc133250461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ab/>
              <w:t>13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15A06" w:rsidP="00D82624">
          <w:pPr>
            <w:pStyle w:val="12"/>
            <w:tabs>
              <w:tab w:val="left" w:pos="1134"/>
              <w:tab w:val="right" w:leader="dot" w:pos="10580"/>
            </w:tabs>
            <w:ind w:left="709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15" w:anchor="_Toc133250462" w:history="1"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5.3.Содержание</w:t>
            </w:r>
            <w:r w:rsidR="00D82624">
              <w:rPr>
                <w:rStyle w:val="aff0"/>
                <w:color w:val="auto"/>
                <w:spacing w:val="-5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семинаров,</w:t>
            </w:r>
            <w:r w:rsidR="00D82624">
              <w:rPr>
                <w:rStyle w:val="aff0"/>
                <w:color w:val="auto"/>
                <w:spacing w:val="-7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практических</w:t>
            </w:r>
            <w:r w:rsidR="00D82624">
              <w:rPr>
                <w:rStyle w:val="aff0"/>
                <w:color w:val="auto"/>
                <w:spacing w:val="-6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занятий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_Toc133250462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ab/>
              <w:t>16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15A06" w:rsidP="00AF3FF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16" w:anchor="_Toc133250463" w:history="1"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6.</w:t>
            </w:r>
            <w:r w:rsidR="00D82624">
              <w:rPr>
                <w:rStyle w:val="aff0"/>
                <w:rFonts w:asciiTheme="minorHAnsi" w:eastAsiaTheme="minorEastAsia" w:hAnsiTheme="minorHAnsi" w:cstheme="minorBidi"/>
                <w:color w:val="auto"/>
                <w:sz w:val="28"/>
                <w:szCs w:val="28"/>
                <w:u w:val="none"/>
                <w:lang w:eastAsia="ru-RU"/>
              </w:rPr>
              <w:tab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Перечень учебно-методического обеспечения для самостоятельной</w:t>
            </w:r>
            <w:r w:rsidR="00D82624">
              <w:rPr>
                <w:rStyle w:val="aff0"/>
                <w:color w:val="auto"/>
                <w:spacing w:val="-67"/>
                <w:sz w:val="28"/>
                <w:szCs w:val="28"/>
                <w:u w:val="none"/>
              </w:rPr>
              <w:t xml:space="preserve">                         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работы</w:t>
            </w:r>
            <w:r w:rsidR="00D82624">
              <w:rPr>
                <w:rStyle w:val="aff0"/>
                <w:color w:val="auto"/>
                <w:spacing w:val="-2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обучающихся по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дисциплине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_Toc133250463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ab/>
              <w:t>2</w:t>
            </w:r>
            <w:r w:rsidR="008735DC">
              <w:rPr>
                <w:rStyle w:val="aff0"/>
                <w:color w:val="auto"/>
                <w:sz w:val="28"/>
                <w:szCs w:val="28"/>
                <w:u w:val="none"/>
              </w:rPr>
              <w:t>1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15A06" w:rsidP="00D82624">
          <w:pPr>
            <w:pStyle w:val="12"/>
            <w:tabs>
              <w:tab w:val="left" w:pos="1134"/>
              <w:tab w:val="right" w:leader="dot" w:pos="10580"/>
            </w:tabs>
            <w:ind w:left="709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17" w:anchor="_Toc133250464" w:history="1"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6.1.Перечень</w:t>
            </w:r>
            <w:r w:rsidR="00D82624">
              <w:rPr>
                <w:rStyle w:val="aff0"/>
                <w:color w:val="auto"/>
                <w:spacing w:val="56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вопросов,</w:t>
            </w:r>
            <w:r w:rsidR="00D82624">
              <w:rPr>
                <w:rStyle w:val="aff0"/>
                <w:color w:val="auto"/>
                <w:spacing w:val="55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отводимых</w:t>
            </w:r>
            <w:r w:rsidR="00D82624">
              <w:rPr>
                <w:rStyle w:val="aff0"/>
                <w:color w:val="auto"/>
                <w:spacing w:val="56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на</w:t>
            </w:r>
            <w:r w:rsidR="00D82624">
              <w:rPr>
                <w:rStyle w:val="aff0"/>
                <w:color w:val="auto"/>
                <w:spacing w:val="57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самостоятельное</w:t>
            </w:r>
            <w:r w:rsidR="00D82624">
              <w:rPr>
                <w:rStyle w:val="aff0"/>
                <w:color w:val="auto"/>
                <w:spacing w:val="55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_Toc133250464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освоение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15A06" w:rsidP="00D82624">
          <w:pPr>
            <w:pStyle w:val="12"/>
            <w:tabs>
              <w:tab w:val="left" w:pos="1134"/>
              <w:tab w:val="right" w:leader="dot" w:pos="10580"/>
            </w:tabs>
            <w:ind w:left="709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18" w:anchor="_Toc133250465" w:history="1"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дисциплины,</w:t>
            </w:r>
            <w:r w:rsidR="00D82624">
              <w:rPr>
                <w:rStyle w:val="aff0"/>
                <w:color w:val="auto"/>
                <w:spacing w:val="-4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формы</w:t>
            </w:r>
            <w:r w:rsidR="00D82624">
              <w:rPr>
                <w:rStyle w:val="aff0"/>
                <w:color w:val="auto"/>
                <w:spacing w:val="-5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внеаудиторной</w:t>
            </w:r>
            <w:r w:rsidR="00D82624">
              <w:rPr>
                <w:rStyle w:val="aff0"/>
                <w:color w:val="auto"/>
                <w:spacing w:val="-5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самостоятельной</w:t>
            </w:r>
            <w:r w:rsidR="00D82624">
              <w:rPr>
                <w:rStyle w:val="aff0"/>
                <w:color w:val="auto"/>
                <w:spacing w:val="-5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работы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_Toc133250465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ab/>
              <w:t>2</w:t>
            </w:r>
            <w:r w:rsidR="008735DC">
              <w:rPr>
                <w:rStyle w:val="aff0"/>
                <w:color w:val="auto"/>
                <w:sz w:val="28"/>
                <w:szCs w:val="28"/>
                <w:u w:val="none"/>
              </w:rPr>
              <w:t>1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15A06" w:rsidP="00AF3FF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19" w:anchor="_Toc133250466" w:history="1"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6.2.Перечень вопросов, заданий, тем для подготовки к текущему</w:t>
            </w:r>
            <w:r w:rsidR="00D82624">
              <w:rPr>
                <w:rStyle w:val="aff0"/>
                <w:color w:val="auto"/>
                <w:spacing w:val="-67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контролю</w:t>
            </w:r>
            <w:r w:rsidR="008735DC">
              <w:rPr>
                <w:rStyle w:val="aff0"/>
                <w:color w:val="auto"/>
                <w:sz w:val="28"/>
                <w:szCs w:val="28"/>
                <w:u w:val="none"/>
              </w:rPr>
              <w:t>……………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_Toc133250466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ab/>
              <w:t>25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15A06" w:rsidP="00D82624">
          <w:pPr>
            <w:pStyle w:val="12"/>
            <w:tabs>
              <w:tab w:val="left" w:pos="1134"/>
              <w:tab w:val="right" w:leader="dot" w:pos="10580"/>
            </w:tabs>
            <w:ind w:left="709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20" w:anchor="_Toc133250467" w:history="1"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_Toc133250467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7.Фонд оценочных средств для проведения промежуточной аттестации обучающихся по дисциплине………………………………………………...3</w:t>
            </w:r>
            <w:r w:rsidR="008735DC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4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15A06" w:rsidP="00AF3FF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21" w:anchor="_Toc133250470" w:history="1"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8.</w:t>
            </w:r>
            <w:r w:rsidR="00D82624">
              <w:rPr>
                <w:rStyle w:val="aff0"/>
                <w:color w:val="auto"/>
                <w:spacing w:val="52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Перечень</w:t>
            </w:r>
            <w:r w:rsidR="00D82624">
              <w:rPr>
                <w:rStyle w:val="aff0"/>
                <w:color w:val="auto"/>
                <w:spacing w:val="52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основной</w:t>
            </w:r>
            <w:r w:rsidR="00D82624">
              <w:rPr>
                <w:rStyle w:val="aff0"/>
                <w:color w:val="auto"/>
                <w:spacing w:val="52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и</w:t>
            </w:r>
            <w:r w:rsidR="00D82624">
              <w:rPr>
                <w:rStyle w:val="aff0"/>
                <w:color w:val="auto"/>
                <w:spacing w:val="52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дополнительной</w:t>
            </w:r>
            <w:r w:rsidR="00D82624">
              <w:rPr>
                <w:rStyle w:val="aff0"/>
                <w:color w:val="auto"/>
                <w:spacing w:val="50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учебной</w:t>
            </w:r>
            <w:r w:rsidR="00D82624">
              <w:rPr>
                <w:rStyle w:val="aff0"/>
                <w:color w:val="auto"/>
                <w:spacing w:val="49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литературы,</w:t>
            </w:r>
            <w:r w:rsidR="00D82624">
              <w:rPr>
                <w:rStyle w:val="aff0"/>
                <w:color w:val="auto"/>
                <w:spacing w:val="-67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необходимой</w:t>
            </w:r>
            <w:r w:rsidR="00D82624">
              <w:rPr>
                <w:rStyle w:val="aff0"/>
                <w:color w:val="auto"/>
                <w:spacing w:val="-2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для</w:t>
            </w:r>
            <w:r w:rsidR="00D82624">
              <w:rPr>
                <w:rStyle w:val="aff0"/>
                <w:color w:val="auto"/>
                <w:spacing w:val="-2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освоения</w:t>
            </w:r>
            <w:r w:rsidR="00D82624">
              <w:rPr>
                <w:rStyle w:val="aff0"/>
                <w:color w:val="auto"/>
                <w:spacing w:val="-2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дисциплины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_Toc133250470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ab/>
              <w:t>4</w:t>
            </w:r>
            <w:r w:rsidR="008735DC">
              <w:rPr>
                <w:rStyle w:val="aff0"/>
                <w:color w:val="auto"/>
                <w:sz w:val="28"/>
                <w:szCs w:val="28"/>
                <w:u w:val="none"/>
              </w:rPr>
              <w:t>7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15A06" w:rsidP="00AF3FF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22" w:anchor="_Toc133250471" w:history="1"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9. Перечень</w:t>
            </w:r>
            <w:r w:rsidR="00D82624">
              <w:rPr>
                <w:rStyle w:val="aff0"/>
                <w:color w:val="auto"/>
                <w:spacing w:val="-5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ресурсов</w:t>
            </w:r>
            <w:r w:rsidR="00D82624">
              <w:rPr>
                <w:rStyle w:val="aff0"/>
                <w:color w:val="auto"/>
                <w:spacing w:val="-5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информационно-телекоммуникационной</w:t>
            </w:r>
            <w:r w:rsidR="00D82624">
              <w:rPr>
                <w:rStyle w:val="aff0"/>
                <w:color w:val="auto"/>
                <w:spacing w:val="-5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сети «Интернет»,</w:t>
            </w:r>
            <w:r w:rsidR="00D82624">
              <w:rPr>
                <w:rStyle w:val="aff0"/>
                <w:color w:val="auto"/>
                <w:spacing w:val="-4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необходимых</w:t>
            </w:r>
            <w:r w:rsidR="00D82624">
              <w:rPr>
                <w:rStyle w:val="aff0"/>
                <w:color w:val="auto"/>
                <w:spacing w:val="-2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для</w:t>
            </w:r>
            <w:r w:rsidR="00D82624">
              <w:rPr>
                <w:rStyle w:val="aff0"/>
                <w:color w:val="auto"/>
                <w:spacing w:val="-5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освоения</w:t>
            </w:r>
            <w:r w:rsidR="00D82624">
              <w:rPr>
                <w:rStyle w:val="aff0"/>
                <w:color w:val="auto"/>
                <w:spacing w:val="-5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дисциплины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_Toc133250471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ab/>
              <w:t>49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15A06" w:rsidP="00AF3FF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23" w:anchor="_Toc133250472" w:history="1"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10.</w:t>
            </w:r>
            <w:r w:rsidR="00D82624">
              <w:rPr>
                <w:rStyle w:val="aff0"/>
                <w:rFonts w:asciiTheme="minorHAnsi" w:eastAsiaTheme="minorEastAsia" w:hAnsiTheme="minorHAnsi" w:cstheme="minorBidi"/>
                <w:color w:val="auto"/>
                <w:sz w:val="28"/>
                <w:szCs w:val="28"/>
                <w:u w:val="none"/>
                <w:lang w:eastAsia="ru-RU"/>
              </w:rPr>
              <w:tab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Методические</w:t>
            </w:r>
            <w:r w:rsidR="00D82624">
              <w:rPr>
                <w:rStyle w:val="aff0"/>
                <w:color w:val="auto"/>
                <w:spacing w:val="-3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указания</w:t>
            </w:r>
            <w:r w:rsidR="00D82624">
              <w:rPr>
                <w:rStyle w:val="aff0"/>
                <w:color w:val="auto"/>
                <w:spacing w:val="-5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для</w:t>
            </w:r>
            <w:r w:rsidR="00D82624">
              <w:rPr>
                <w:rStyle w:val="aff0"/>
                <w:color w:val="auto"/>
                <w:spacing w:val="-4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обучающихся</w:t>
            </w:r>
            <w:r w:rsidR="00D82624">
              <w:rPr>
                <w:rStyle w:val="aff0"/>
                <w:color w:val="auto"/>
                <w:spacing w:val="-4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по</w:t>
            </w:r>
            <w:r w:rsidR="00D82624">
              <w:rPr>
                <w:rStyle w:val="aff0"/>
                <w:color w:val="auto"/>
                <w:spacing w:val="-2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освоению</w:t>
            </w:r>
            <w:r w:rsidR="00D82624">
              <w:rPr>
                <w:rStyle w:val="aff0"/>
                <w:color w:val="auto"/>
                <w:spacing w:val="-4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дисциплины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_Toc133250472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ab/>
              <w:t>5</w:t>
            </w:r>
            <w:r w:rsidR="008735DC">
              <w:rPr>
                <w:rStyle w:val="aff0"/>
                <w:color w:val="auto"/>
                <w:sz w:val="28"/>
                <w:szCs w:val="28"/>
                <w:u w:val="none"/>
              </w:rPr>
              <w:t>2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15A06" w:rsidP="00AF3FF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24" w:anchor="_Toc133250473" w:history="1"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11.</w:t>
            </w:r>
            <w:r w:rsidR="00D82624">
              <w:rPr>
                <w:rStyle w:val="aff0"/>
                <w:rFonts w:asciiTheme="minorHAnsi" w:eastAsiaTheme="minorEastAsia" w:hAnsiTheme="minorHAnsi" w:cstheme="minorBidi"/>
                <w:color w:val="auto"/>
                <w:sz w:val="28"/>
                <w:szCs w:val="28"/>
                <w:u w:val="none"/>
                <w:lang w:eastAsia="ru-RU"/>
              </w:rPr>
              <w:tab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Перечень информационных технологий, используемых при</w:t>
            </w:r>
            <w:r w:rsidR="00D82624">
              <w:rPr>
                <w:rStyle w:val="aff0"/>
                <w:color w:val="auto"/>
                <w:spacing w:val="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осуществлении</w:t>
            </w:r>
            <w:r w:rsidR="00D82624">
              <w:rPr>
                <w:rStyle w:val="aff0"/>
                <w:color w:val="auto"/>
                <w:spacing w:val="-5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образовательного</w:t>
            </w:r>
            <w:r w:rsidR="00D82624">
              <w:rPr>
                <w:rStyle w:val="aff0"/>
                <w:color w:val="auto"/>
                <w:spacing w:val="-3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процесса</w:t>
            </w:r>
            <w:r w:rsidR="00D82624">
              <w:rPr>
                <w:rStyle w:val="aff0"/>
                <w:color w:val="auto"/>
                <w:spacing w:val="-3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по</w:t>
            </w:r>
            <w:r w:rsidR="00D82624">
              <w:rPr>
                <w:rStyle w:val="aff0"/>
                <w:color w:val="auto"/>
                <w:spacing w:val="-3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дисциплине,</w:t>
            </w:r>
            <w:r w:rsidR="00D82624">
              <w:rPr>
                <w:rStyle w:val="aff0"/>
                <w:color w:val="auto"/>
                <w:spacing w:val="-4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включая перечень</w:t>
            </w:r>
            <w:r w:rsidR="00D82624">
              <w:rPr>
                <w:rStyle w:val="aff0"/>
                <w:color w:val="auto"/>
                <w:spacing w:val="-6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необходимого</w:t>
            </w:r>
            <w:r w:rsidR="00D82624">
              <w:rPr>
                <w:rStyle w:val="aff0"/>
                <w:color w:val="auto"/>
                <w:spacing w:val="-3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программного</w:t>
            </w:r>
            <w:r w:rsidR="00D82624">
              <w:rPr>
                <w:rStyle w:val="aff0"/>
                <w:color w:val="auto"/>
                <w:spacing w:val="-4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обеспечения</w:t>
            </w:r>
            <w:r w:rsidR="00D82624">
              <w:rPr>
                <w:rStyle w:val="aff0"/>
                <w:color w:val="auto"/>
                <w:spacing w:val="-6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и</w:t>
            </w:r>
            <w:r w:rsidR="00D82624">
              <w:rPr>
                <w:rStyle w:val="aff0"/>
                <w:color w:val="auto"/>
                <w:spacing w:val="-6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информационных</w:t>
            </w:r>
            <w:r w:rsidR="00D82624">
              <w:rPr>
                <w:rStyle w:val="aff0"/>
                <w:color w:val="auto"/>
                <w:spacing w:val="-67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справочных систем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_Toc133250473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………</w:t>
            </w:r>
            <w:r w:rsidR="008735DC">
              <w:rPr>
                <w:rStyle w:val="aff0"/>
                <w:color w:val="auto"/>
                <w:sz w:val="28"/>
                <w:szCs w:val="28"/>
                <w:u w:val="none"/>
              </w:rPr>
              <w:t>…...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……………………………………………….52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</w:p>
        <w:p w:rsidR="00D82624" w:rsidRDefault="00915A06" w:rsidP="00AF3FF8">
          <w:pPr>
            <w:pStyle w:val="21"/>
            <w:rPr>
              <w:rFonts w:asciiTheme="minorHAnsi" w:eastAsiaTheme="minorEastAsia" w:hAnsiTheme="minorHAnsi" w:cstheme="minorBidi"/>
              <w:sz w:val="28"/>
              <w:szCs w:val="28"/>
              <w:lang w:eastAsia="ru-RU"/>
            </w:rPr>
          </w:pPr>
          <w:hyperlink r:id="rId25" w:anchor="_Toc133250474" w:history="1">
            <w:r w:rsidR="00D82624">
              <w:rPr>
                <w:rStyle w:val="aff0"/>
                <w:webHidden/>
                <w:color w:val="auto"/>
                <w:sz w:val="28"/>
                <w:szCs w:val="28"/>
                <w:u w:val="none"/>
              </w:rPr>
              <w:t>12.</w:t>
            </w:r>
            <w:r w:rsidR="00D82624">
              <w:rPr>
                <w:rStyle w:val="aff0"/>
                <w:rFonts w:asciiTheme="minorHAnsi" w:eastAsiaTheme="minorEastAsia" w:hAnsiTheme="minorHAnsi" w:cstheme="minorBidi"/>
                <w:color w:val="auto"/>
                <w:sz w:val="28"/>
                <w:szCs w:val="28"/>
                <w:u w:val="none"/>
                <w:lang w:eastAsia="ru-RU"/>
              </w:rPr>
              <w:tab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Описание материально-технической базы, необходимой для</w:t>
            </w:r>
            <w:r w:rsidR="00D82624">
              <w:rPr>
                <w:rStyle w:val="aff0"/>
                <w:color w:val="auto"/>
                <w:spacing w:val="-67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осуществления</w:t>
            </w:r>
            <w:r w:rsidR="00D82624">
              <w:rPr>
                <w:rStyle w:val="aff0"/>
                <w:color w:val="auto"/>
                <w:spacing w:val="-5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образовательного</w:t>
            </w:r>
            <w:r w:rsidR="00D82624">
              <w:rPr>
                <w:rStyle w:val="aff0"/>
                <w:color w:val="auto"/>
                <w:spacing w:val="-2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процесса</w:t>
            </w:r>
            <w:r w:rsidR="00D82624">
              <w:rPr>
                <w:rStyle w:val="aff0"/>
                <w:color w:val="auto"/>
                <w:spacing w:val="-1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по</w:t>
            </w:r>
            <w:r w:rsidR="00D82624">
              <w:rPr>
                <w:rStyle w:val="aff0"/>
                <w:color w:val="auto"/>
                <w:spacing w:val="-2"/>
                <w:sz w:val="28"/>
                <w:szCs w:val="28"/>
                <w:u w:val="none"/>
              </w:rPr>
              <w:t xml:space="preserve"> </w:t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>дисциплине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begin"/>
            </w:r>
            <w:r w:rsidR="00D82624">
              <w:rPr>
                <w:rStyle w:val="aff0"/>
                <w:webHidden/>
                <w:color w:val="auto"/>
                <w:u w:val="none"/>
              </w:rPr>
              <w:instrText>PAGEREF _Toc133250474 \h</w:instrText>
            </w:r>
            <w:r w:rsidR="00D82624">
              <w:rPr>
                <w:rStyle w:val="aff0"/>
                <w:webHidden/>
                <w:color w:val="auto"/>
                <w:u w:val="none"/>
              </w:rPr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separate"/>
            </w:r>
            <w:r w:rsidR="00D82624">
              <w:rPr>
                <w:rStyle w:val="aff0"/>
                <w:color w:val="auto"/>
                <w:sz w:val="28"/>
                <w:szCs w:val="28"/>
                <w:u w:val="none"/>
              </w:rPr>
              <w:tab/>
              <w:t>55</w:t>
            </w:r>
            <w:r w:rsidR="00D82624">
              <w:rPr>
                <w:rStyle w:val="aff0"/>
                <w:webHidden/>
                <w:color w:val="auto"/>
                <w:u w:val="none"/>
              </w:rPr>
              <w:fldChar w:fldCharType="end"/>
            </w:r>
          </w:hyperlink>
          <w:r w:rsidR="00D82624">
            <w:rPr>
              <w:sz w:val="28"/>
              <w:szCs w:val="28"/>
            </w:rPr>
            <w:fldChar w:fldCharType="end"/>
          </w:r>
        </w:p>
      </w:sdtContent>
    </w:sdt>
    <w:p w:rsidR="00D82624" w:rsidRDefault="00D82624" w:rsidP="00D82624"/>
    <w:p w:rsidR="00D82624" w:rsidRDefault="00D82624" w:rsidP="0068307F">
      <w:pPr>
        <w:widowControl/>
        <w:spacing w:after="160" w:line="256" w:lineRule="auto"/>
      </w:pPr>
    </w:p>
    <w:p w:rsidR="00D82624" w:rsidRDefault="00D82624" w:rsidP="00D82624">
      <w:pPr>
        <w:spacing w:line="312" w:lineRule="auto"/>
        <w:jc w:val="both"/>
      </w:pPr>
    </w:p>
    <w:p w:rsidR="008735DC" w:rsidRDefault="008735DC" w:rsidP="00D82624">
      <w:pPr>
        <w:spacing w:line="312" w:lineRule="auto"/>
        <w:jc w:val="both"/>
      </w:pPr>
    </w:p>
    <w:p w:rsidR="00EE0F6F" w:rsidRDefault="00EE0F6F" w:rsidP="00D82624">
      <w:pPr>
        <w:spacing w:line="312" w:lineRule="auto"/>
        <w:jc w:val="both"/>
      </w:pPr>
    </w:p>
    <w:p w:rsidR="008735DC" w:rsidRDefault="008735DC" w:rsidP="00D82624">
      <w:pPr>
        <w:spacing w:line="312" w:lineRule="auto"/>
        <w:jc w:val="both"/>
      </w:pPr>
    </w:p>
    <w:p w:rsidR="00D82624" w:rsidRDefault="00D82624" w:rsidP="00D82624">
      <w:pPr>
        <w:pStyle w:val="2"/>
        <w:numPr>
          <w:ilvl w:val="0"/>
          <w:numId w:val="1"/>
        </w:numPr>
        <w:spacing w:line="360" w:lineRule="auto"/>
      </w:pPr>
      <w:bookmarkStart w:id="1" w:name="_Toc133250455"/>
      <w:r>
        <w:lastRenderedPageBreak/>
        <w:t>Наименование</w:t>
      </w:r>
      <w:r>
        <w:rPr>
          <w:spacing w:val="-9"/>
        </w:rPr>
        <w:t xml:space="preserve"> </w:t>
      </w:r>
      <w:r>
        <w:t>дисциплины</w:t>
      </w:r>
      <w:bookmarkEnd w:id="1"/>
    </w:p>
    <w:p w:rsidR="00D82624" w:rsidRDefault="00D82624" w:rsidP="00D82624">
      <w:pPr>
        <w:pStyle w:val="ad"/>
        <w:spacing w:line="360" w:lineRule="auto"/>
        <w:ind w:right="408"/>
      </w:pPr>
      <w:r>
        <w:t xml:space="preserve">«Децентрализованные финансы </w:t>
      </w:r>
      <w:r>
        <w:rPr>
          <w:iCs/>
          <w:sz w:val="32"/>
          <w:szCs w:val="32"/>
        </w:rPr>
        <w:t>(DeFi)</w:t>
      </w:r>
      <w:r>
        <w:t>».</w:t>
      </w:r>
    </w:p>
    <w:p w:rsidR="00D82624" w:rsidRDefault="00D82624" w:rsidP="00D82624">
      <w:pPr>
        <w:pStyle w:val="2"/>
        <w:numPr>
          <w:ilvl w:val="0"/>
          <w:numId w:val="1"/>
        </w:numPr>
        <w:tabs>
          <w:tab w:val="left" w:pos="1866"/>
        </w:tabs>
        <w:spacing w:line="360" w:lineRule="auto"/>
        <w:ind w:left="709" w:right="410"/>
      </w:pPr>
      <w:bookmarkStart w:id="2" w:name="_Toc133250456"/>
      <w:r>
        <w:t>Перечень планируемых результатов освоения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планируемых результатов</w:t>
      </w:r>
      <w:r>
        <w:rPr>
          <w:spacing w:val="-2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по дисциплине</w:t>
      </w:r>
      <w:bookmarkEnd w:id="2"/>
    </w:p>
    <w:p w:rsidR="00D82624" w:rsidRDefault="00D82624" w:rsidP="00D82624">
      <w:pPr>
        <w:pStyle w:val="2"/>
        <w:tabs>
          <w:tab w:val="left" w:pos="7965"/>
        </w:tabs>
        <w:ind w:left="0" w:right="410"/>
        <w:rPr>
          <w:b w:val="0"/>
        </w:rPr>
      </w:pPr>
      <w:r>
        <w:rPr>
          <w:b w:val="0"/>
        </w:rPr>
        <w:tab/>
        <w:t xml:space="preserve">        Таблица 1 </w:t>
      </w:r>
    </w:p>
    <w:tbl>
      <w:tblPr>
        <w:tblW w:w="103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2124"/>
        <w:gridCol w:w="3263"/>
        <w:gridCol w:w="3970"/>
      </w:tblGrid>
      <w:tr w:rsidR="00D82624" w:rsidTr="00D82624">
        <w:trPr>
          <w:trHeight w:val="1086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Индикаторы </w:t>
            </w:r>
            <w:r>
              <w:rPr>
                <w:b/>
                <w:sz w:val="24"/>
                <w:szCs w:val="24"/>
              </w:rPr>
              <w:br/>
              <w:t xml:space="preserve">достижения </w:t>
            </w:r>
            <w:r>
              <w:rPr>
                <w:b/>
                <w:sz w:val="24"/>
                <w:szCs w:val="24"/>
              </w:rPr>
              <w:br/>
              <w:t>компетенции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82624" w:rsidTr="00D82624">
        <w:trPr>
          <w:trHeight w:val="1086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rPr>
                <w:sz w:val="24"/>
              </w:rPr>
            </w:pPr>
            <w:r>
              <w:rPr>
                <w:sz w:val="24"/>
              </w:rPr>
              <w:t>ПКН-6</w:t>
            </w:r>
          </w:p>
        </w:tc>
        <w:tc>
          <w:tcPr>
            <w:tcW w:w="2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pStyle w:val="TableParagraph"/>
              <w:ind w:left="107"/>
              <w:rPr>
                <w:strike/>
                <w:sz w:val="24"/>
              </w:rPr>
            </w:pPr>
          </w:p>
          <w:p w:rsidR="00D82624" w:rsidRDefault="00D82624">
            <w:pPr>
              <w:pStyle w:val="TableParagraph"/>
              <w:ind w:left="107"/>
              <w:rPr>
                <w:sz w:val="24"/>
              </w:rPr>
            </w:pPr>
          </w:p>
          <w:p w:rsidR="00D82624" w:rsidRDefault="00D82624">
            <w:pPr>
              <w:pStyle w:val="TableParagraph"/>
              <w:tabs>
                <w:tab w:val="left" w:pos="1945"/>
              </w:tabs>
              <w:ind w:left="0" w:right="98"/>
              <w:rPr>
                <w:sz w:val="24"/>
              </w:rPr>
            </w:pPr>
          </w:p>
          <w:p w:rsidR="00D82624" w:rsidRDefault="00D82624"/>
          <w:p w:rsidR="00D82624" w:rsidRDefault="00D82624"/>
          <w:p w:rsidR="00D82624" w:rsidRDefault="00D82624">
            <w:r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D82624" w:rsidRDefault="00D82624"/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Default"/>
              <w:widowControl w:val="0"/>
              <w:rPr>
                <w:i/>
                <w:iCs/>
                <w:color w:val="auto"/>
                <w:sz w:val="23"/>
                <w:szCs w:val="23"/>
              </w:rPr>
            </w:pPr>
            <w:r>
              <w:rPr>
                <w:i/>
                <w:iCs/>
                <w:color w:val="auto"/>
                <w:sz w:val="23"/>
                <w:szCs w:val="23"/>
              </w:rPr>
              <w:t xml:space="preserve">Знать: </w:t>
            </w:r>
          </w:p>
          <w:p w:rsidR="00D82624" w:rsidRDefault="00D826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систему финансово-экономических показателей деятельности институтов финансового рынка в </w:t>
            </w:r>
            <w:r>
              <w:rPr>
                <w:rFonts w:eastAsiaTheme="minorHAnsi"/>
                <w:sz w:val="24"/>
                <w:szCs w:val="24"/>
              </w:rPr>
              <w:t>нов</w:t>
            </w:r>
            <w:r>
              <w:rPr>
                <w:sz w:val="24"/>
                <w:szCs w:val="24"/>
              </w:rPr>
              <w:t>ой</w:t>
            </w:r>
            <w:r>
              <w:rPr>
                <w:rFonts w:eastAsiaTheme="minorHAnsi"/>
                <w:sz w:val="24"/>
                <w:szCs w:val="24"/>
              </w:rPr>
              <w:t xml:space="preserve"> модел</w:t>
            </w:r>
            <w:r>
              <w:rPr>
                <w:sz w:val="24"/>
                <w:szCs w:val="24"/>
              </w:rPr>
              <w:t>и</w:t>
            </w:r>
            <w:r>
              <w:rPr>
                <w:rFonts w:eastAsiaTheme="minorHAnsi"/>
                <w:sz w:val="24"/>
                <w:szCs w:val="24"/>
              </w:rPr>
              <w:t xml:space="preserve"> организации финансов</w:t>
            </w:r>
            <w:r>
              <w:rPr>
                <w:sz w:val="24"/>
                <w:szCs w:val="24"/>
              </w:rPr>
              <w:t xml:space="preserve"> без посредников. </w:t>
            </w:r>
          </w:p>
          <w:p w:rsidR="00D82624" w:rsidRDefault="00D82624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strike/>
                <w:sz w:val="24"/>
              </w:rPr>
            </w:pPr>
            <w:r>
              <w:rPr>
                <w:sz w:val="23"/>
                <w:szCs w:val="23"/>
              </w:rPr>
              <w:t>самостоятельно осуществлять сбор данных и проводить финансово-экономические расчеты, анализировать статистические материалы, касающиеся выпуска и обращения отдель</w:t>
            </w:r>
            <w:r>
              <w:rPr>
                <w:sz w:val="23"/>
                <w:szCs w:val="23"/>
              </w:rPr>
              <w:softHyphen/>
              <w:t xml:space="preserve">ных видов цифровых активов, в том числе ЦВЦБ, для принятия </w:t>
            </w:r>
            <w:r>
              <w:rPr>
                <w:sz w:val="24"/>
                <w:szCs w:val="24"/>
              </w:rPr>
              <w:t>обоснованных оперативных, тактических и стратегических управленческих решений</w:t>
            </w:r>
          </w:p>
        </w:tc>
      </w:tr>
      <w:tr w:rsidR="00D82624" w:rsidTr="00D82624">
        <w:trPr>
          <w:trHeight w:val="1086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sz w:val="24"/>
              </w:rPr>
            </w:pPr>
          </w:p>
        </w:tc>
        <w:tc>
          <w:tcPr>
            <w:tcW w:w="2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r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Default"/>
              <w:widowControl w:val="0"/>
              <w:jc w:val="both"/>
              <w:rPr>
                <w:color w:val="auto"/>
                <w:sz w:val="23"/>
                <w:szCs w:val="23"/>
              </w:rPr>
            </w:pPr>
            <w:r>
              <w:rPr>
                <w:i/>
                <w:iCs/>
                <w:color w:val="auto"/>
                <w:sz w:val="23"/>
                <w:szCs w:val="23"/>
              </w:rPr>
              <w:t>Знать:</w:t>
            </w:r>
            <w:r>
              <w:rPr>
                <w:color w:val="auto"/>
                <w:sz w:val="23"/>
                <w:szCs w:val="23"/>
              </w:rPr>
              <w:t xml:space="preserve"> </w:t>
            </w:r>
          </w:p>
          <w:p w:rsidR="00D82624" w:rsidRDefault="00D82624">
            <w:pPr>
              <w:pStyle w:val="Default"/>
              <w:widowControl w:val="0"/>
              <w:jc w:val="both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приемы и методы количественного и качественного анализа экономических процессов в сфере децентрализованных финансов, </w:t>
            </w:r>
            <w:r>
              <w:rPr>
                <w:color w:val="auto"/>
                <w:spacing w:val="-1"/>
              </w:rPr>
              <w:t xml:space="preserve">инструментарий </w:t>
            </w:r>
            <w:r>
              <w:rPr>
                <w:color w:val="auto"/>
                <w:spacing w:val="-58"/>
              </w:rPr>
              <w:t xml:space="preserve">  </w:t>
            </w:r>
            <w:r>
              <w:rPr>
                <w:color w:val="auto"/>
              </w:rPr>
              <w:t xml:space="preserve">системного анализа </w:t>
            </w:r>
            <w:r>
              <w:rPr>
                <w:color w:val="auto"/>
                <w:spacing w:val="-4"/>
              </w:rPr>
              <w:t xml:space="preserve">и </w:t>
            </w:r>
            <w:r>
              <w:rPr>
                <w:color w:val="auto"/>
              </w:rPr>
              <w:t>моделирования</w:t>
            </w:r>
            <w:r>
              <w:rPr>
                <w:color w:val="auto"/>
                <w:spacing w:val="1"/>
              </w:rPr>
              <w:t xml:space="preserve"> </w:t>
            </w:r>
            <w:r>
              <w:rPr>
                <w:color w:val="auto"/>
              </w:rPr>
              <w:t>экономических</w:t>
            </w:r>
            <w:r>
              <w:rPr>
                <w:color w:val="auto"/>
                <w:spacing w:val="-57"/>
              </w:rPr>
              <w:t xml:space="preserve"> </w:t>
            </w:r>
            <w:r>
              <w:rPr>
                <w:color w:val="auto"/>
              </w:rPr>
              <w:t>процессов в сфере децентрализованных финансов</w:t>
            </w:r>
          </w:p>
          <w:p w:rsidR="00D82624" w:rsidRDefault="00D82624">
            <w:pPr>
              <w:pStyle w:val="Default"/>
              <w:widowControl w:val="0"/>
              <w:rPr>
                <w:i/>
                <w:iCs/>
                <w:color w:val="auto"/>
                <w:sz w:val="23"/>
                <w:szCs w:val="23"/>
              </w:rPr>
            </w:pPr>
            <w:r>
              <w:rPr>
                <w:i/>
                <w:iCs/>
                <w:color w:val="auto"/>
                <w:sz w:val="23"/>
                <w:szCs w:val="23"/>
              </w:rPr>
              <w:t xml:space="preserve">Уметь: 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i/>
                <w:strike/>
                <w:sz w:val="24"/>
                <w:szCs w:val="24"/>
              </w:rPr>
            </w:pPr>
            <w:r>
              <w:rPr>
                <w:sz w:val="23"/>
                <w:szCs w:val="23"/>
              </w:rPr>
              <w:t xml:space="preserve">анализировать и интерпретировать данные отечественной и зарубежной статистики о процессах, протекающих в сфере децентрализованных финансов, на макро-, мезо- и микроуровнях. </w:t>
            </w:r>
          </w:p>
        </w:tc>
      </w:tr>
      <w:tr w:rsidR="00D82624" w:rsidTr="00D82624">
        <w:trPr>
          <w:trHeight w:val="1086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rPr>
                <w:sz w:val="24"/>
              </w:rPr>
            </w:pPr>
            <w:r>
              <w:rPr>
                <w:sz w:val="24"/>
              </w:rPr>
              <w:t>ПКП-2</w:t>
            </w:r>
          </w:p>
        </w:tc>
        <w:tc>
          <w:tcPr>
            <w:tcW w:w="2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tabs>
                <w:tab w:val="left" w:pos="1944"/>
              </w:tabs>
              <w:ind w:left="0" w:right="98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Способность готовить информационно-аналитическое </w:t>
            </w:r>
            <w:r>
              <w:rPr>
                <w:sz w:val="24"/>
                <w:szCs w:val="24"/>
              </w:rPr>
              <w:lastRenderedPageBreak/>
              <w:t>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 w:rsidP="00D82624">
            <w:pPr>
              <w:pStyle w:val="af8"/>
              <w:numPr>
                <w:ilvl w:val="0"/>
                <w:numId w:val="2"/>
              </w:numPr>
              <w:tabs>
                <w:tab w:val="left" w:pos="393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Применяет современные методы анализа и оценки деятельности организаций, в том числе институтов </w:t>
            </w:r>
            <w:r>
              <w:rPr>
                <w:sz w:val="24"/>
                <w:szCs w:val="24"/>
              </w:rPr>
              <w:lastRenderedPageBreak/>
              <w:t xml:space="preserve">финансового рынка для выявления тенденций их развития с учетом складывающейся макроэкономической ситуации. </w:t>
            </w:r>
          </w:p>
          <w:p w:rsidR="00D82624" w:rsidRDefault="00D82624">
            <w:pPr>
              <w:pStyle w:val="TableParagraph"/>
              <w:tabs>
                <w:tab w:val="left" w:pos="928"/>
                <w:tab w:val="left" w:pos="1928"/>
              </w:tabs>
              <w:ind w:left="0" w:right="94"/>
              <w:rPr>
                <w:strike/>
                <w:sz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Знать: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spacing w:val="-1"/>
                <w:sz w:val="24"/>
              </w:rPr>
              <w:t xml:space="preserve">инструментарий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58"/>
              </w:rPr>
              <w:t xml:space="preserve"> </w:t>
            </w:r>
            <w:r>
              <w:rPr>
                <w:sz w:val="24"/>
              </w:rPr>
              <w:t xml:space="preserve">системного анализа </w:t>
            </w:r>
            <w:r>
              <w:rPr>
                <w:spacing w:val="-4"/>
                <w:sz w:val="24"/>
              </w:rPr>
              <w:t xml:space="preserve">и </w:t>
            </w:r>
            <w:r>
              <w:rPr>
                <w:sz w:val="24"/>
              </w:rPr>
              <w:t>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процессов в сфере </w:t>
            </w:r>
            <w:r>
              <w:rPr>
                <w:sz w:val="24"/>
              </w:rPr>
              <w:lastRenderedPageBreak/>
              <w:t>децентрализованных финансов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strike/>
                <w:sz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  <w:r>
              <w:rPr>
                <w:sz w:val="23"/>
                <w:szCs w:val="23"/>
              </w:rPr>
              <w:t xml:space="preserve"> анализировать тенденции макроэкономических процессов, динамику экономических показателей, объяснять на их основе природу экономических процессов и явлений</w:t>
            </w:r>
          </w:p>
        </w:tc>
      </w:tr>
      <w:tr w:rsidR="00D82624" w:rsidTr="00D82624">
        <w:trPr>
          <w:trHeight w:val="1086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sz w:val="24"/>
              </w:rPr>
            </w:pPr>
          </w:p>
        </w:tc>
        <w:tc>
          <w:tcPr>
            <w:tcW w:w="2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sz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 w:rsidP="00D82624">
            <w:pPr>
              <w:pStyle w:val="af8"/>
              <w:numPr>
                <w:ilvl w:val="0"/>
                <w:numId w:val="2"/>
              </w:numPr>
              <w:tabs>
                <w:tab w:val="left" w:pos="393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определение эффективных направлений развития финансово-кредитных институтов, иных организаций различных отраслей экономики на основе формирования   прогнозов, стратегий и планов их деятельности.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iCs/>
                <w:sz w:val="24"/>
              </w:rPr>
              <w:t>перспективные направления</w:t>
            </w:r>
            <w:r>
              <w:rPr>
                <w:i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деятельности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pacing w:val="-1"/>
                <w:sz w:val="24"/>
              </w:rPr>
              <w:t xml:space="preserve">субъектов </w:t>
            </w:r>
            <w:r>
              <w:rPr>
                <w:rFonts w:cs="Stem Text"/>
                <w:sz w:val="24"/>
                <w:szCs w:val="24"/>
              </w:rPr>
              <w:t>DeFi</w:t>
            </w:r>
            <w:r>
              <w:rPr>
                <w:sz w:val="24"/>
              </w:rPr>
              <w:t xml:space="preserve">, содержание </w:t>
            </w:r>
            <w:r>
              <w:rPr>
                <w:spacing w:val="-1"/>
                <w:sz w:val="24"/>
              </w:rPr>
              <w:t xml:space="preserve">основной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монографической литературы по теоретическим </w:t>
            </w:r>
            <w:r>
              <w:rPr>
                <w:spacing w:val="-1"/>
                <w:sz w:val="24"/>
              </w:rPr>
              <w:t>вопросам,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связанны с функционированием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 децентрализованных финансов;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прогнозировать</w:t>
            </w:r>
            <w:r>
              <w:rPr>
                <w:spacing w:val="-58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изменение </w:t>
            </w:r>
            <w:r>
              <w:rPr>
                <w:rFonts w:cs="Stem Text"/>
                <w:sz w:val="24"/>
                <w:szCs w:val="24"/>
              </w:rPr>
              <w:t>уровня децентрализации в зависимости от этапа жизненного цикла DeFi.</w:t>
            </w:r>
          </w:p>
        </w:tc>
      </w:tr>
      <w:tr w:rsidR="00D82624" w:rsidTr="00D82624">
        <w:trPr>
          <w:trHeight w:val="1086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sz w:val="24"/>
              </w:rPr>
            </w:pPr>
          </w:p>
        </w:tc>
        <w:tc>
          <w:tcPr>
            <w:tcW w:w="2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sz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 w:rsidP="00D82624">
            <w:pPr>
              <w:pStyle w:val="af8"/>
              <w:numPr>
                <w:ilvl w:val="0"/>
                <w:numId w:val="2"/>
              </w:numPr>
              <w:tabs>
                <w:tab w:val="left" w:pos="393"/>
              </w:tabs>
              <w:ind w:left="0"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содержание</w:t>
            </w:r>
            <w:r>
              <w:rPr>
                <w:sz w:val="24"/>
                <w:szCs w:val="24"/>
              </w:rPr>
              <w:t xml:space="preserve"> прогнозов, стратегий и планов деятельности институтов </w:t>
            </w:r>
            <w:r>
              <w:rPr>
                <w:rFonts w:cs="Stem Text"/>
                <w:sz w:val="24"/>
                <w:szCs w:val="24"/>
              </w:rPr>
              <w:t>DeFi</w:t>
            </w:r>
            <w:proofErr w:type="gramStart"/>
            <w:r>
              <w:rPr>
                <w:rFonts w:cs="Stem Text"/>
                <w:sz w:val="24"/>
                <w:szCs w:val="24"/>
              </w:rPr>
              <w:t>.</w:t>
            </w:r>
            <w:proofErr w:type="gramEnd"/>
            <w:r>
              <w:rPr>
                <w:rFonts w:cs="Stem Text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контролировать их выполнение.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осуществлять мониторинг эффективности выполнения </w:t>
            </w:r>
            <w:r>
              <w:rPr>
                <w:sz w:val="24"/>
                <w:szCs w:val="24"/>
              </w:rPr>
              <w:t xml:space="preserve">прогнозов, стратегий и планов деятельности институтов </w:t>
            </w:r>
            <w:r>
              <w:rPr>
                <w:rFonts w:cs="Stem Text"/>
                <w:sz w:val="24"/>
                <w:szCs w:val="24"/>
              </w:rPr>
              <w:t>DeFi.</w:t>
            </w:r>
          </w:p>
        </w:tc>
      </w:tr>
      <w:tr w:rsidR="00D82624" w:rsidTr="00D82624">
        <w:trPr>
          <w:trHeight w:val="1086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ПКП-3</w:t>
            </w:r>
          </w:p>
        </w:tc>
        <w:tc>
          <w:tcPr>
            <w:tcW w:w="21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на основе зарубежного опыта </w:t>
            </w: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tabs>
                <w:tab w:val="left" w:pos="31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Демонстрирует владение отдельными инструментами и методами финтеха для решения профессиональных задач на микро-и макроуровне, в том числе на уровне финансового рынка и отдельных его институтов.</w:t>
            </w:r>
          </w:p>
          <w:p w:rsidR="00D82624" w:rsidRDefault="00D82624">
            <w:pPr>
              <w:pStyle w:val="TableParagraph"/>
              <w:tabs>
                <w:tab w:val="left" w:pos="928"/>
                <w:tab w:val="left" w:pos="1928"/>
              </w:tabs>
              <w:ind w:left="0" w:right="94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Знать:</w:t>
            </w:r>
          </w:p>
          <w:p w:rsidR="00D82624" w:rsidRDefault="00D82624">
            <w:pPr>
              <w:tabs>
                <w:tab w:val="left" w:pos="31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тиражирование финансовых услуг децентрализованным, программируемым способом на микро-и макроуровне, в том числе на уровне финансового рынка и отдельных его институтов.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оценивать материализацию сетевых эффектов в виде ценности продуктов и услуг по мере роста участия в сети, что обусловлено их ключевы</w:t>
            </w:r>
            <w:r>
              <w:rPr>
                <w:sz w:val="24"/>
                <w:szCs w:val="24"/>
              </w:rPr>
              <w:softHyphen/>
              <w:t>ми свойствами, качественно отличающими DeFi от традиционных и централизованных финансов.</w:t>
            </w:r>
          </w:p>
        </w:tc>
      </w:tr>
      <w:tr w:rsidR="00D82624" w:rsidTr="00D82624">
        <w:trPr>
          <w:trHeight w:val="1086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tabs>
                <w:tab w:val="left" w:pos="31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Демонстрирует понимание сущности и природы рисков денежно-кредитной и финансовой сферы.</w:t>
            </w:r>
          </w:p>
          <w:p w:rsidR="00D82624" w:rsidRDefault="00D82624">
            <w:pPr>
              <w:tabs>
                <w:tab w:val="left" w:pos="312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0"/>
              <w:rPr>
                <w:rFonts w:cs="Stem Medium"/>
                <w:sz w:val="20"/>
                <w:szCs w:val="20"/>
              </w:rPr>
            </w:pPr>
            <w:r>
              <w:rPr>
                <w:i/>
                <w:iCs/>
                <w:sz w:val="24"/>
                <w:szCs w:val="24"/>
              </w:rPr>
              <w:lastRenderedPageBreak/>
              <w:t>Знать:</w:t>
            </w:r>
            <w:r>
              <w:rPr>
                <w:rFonts w:cs="Stem Medium"/>
                <w:sz w:val="20"/>
                <w:szCs w:val="20"/>
              </w:rPr>
              <w:t xml:space="preserve"> </w:t>
            </w:r>
          </w:p>
          <w:p w:rsidR="00D82624" w:rsidRDefault="00D82624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rFonts w:cs="Stem Text Bold"/>
                <w:sz w:val="24"/>
                <w:szCs w:val="24"/>
              </w:rPr>
              <w:t xml:space="preserve">потенциальные риски DeFi для макроэкономической политики, в сфере конкуренции, платежах, </w:t>
            </w:r>
            <w:r>
              <w:rPr>
                <w:rFonts w:cs="Stem Text Bold Italic"/>
                <w:sz w:val="24"/>
                <w:szCs w:val="24"/>
              </w:rPr>
              <w:t xml:space="preserve">ПОД </w:t>
            </w:r>
            <w:r>
              <w:rPr>
                <w:rFonts w:cs="Stem Text Bold Italic"/>
                <w:sz w:val="24"/>
                <w:szCs w:val="24"/>
              </w:rPr>
              <w:lastRenderedPageBreak/>
              <w:t>/ ФТ / ФРОМУ</w:t>
            </w:r>
            <w:r>
              <w:rPr>
                <w:rFonts w:cs="Stem Text Bold"/>
                <w:sz w:val="24"/>
                <w:szCs w:val="24"/>
              </w:rPr>
              <w:t xml:space="preserve">, риски инвесторов и потребителей, архитектуры </w:t>
            </w:r>
            <w:r>
              <w:rPr>
                <w:sz w:val="24"/>
                <w:szCs w:val="24"/>
              </w:rPr>
              <w:t>DeFi.</w:t>
            </w:r>
          </w:p>
          <w:p w:rsidR="00D82624" w:rsidRDefault="00D82624">
            <w:pPr>
              <w:pStyle w:val="TableParagraph"/>
              <w:ind w:left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моделировать </w:t>
            </w:r>
            <w:r>
              <w:rPr>
                <w:rFonts w:cs="Stem Text"/>
                <w:sz w:val="24"/>
                <w:szCs w:val="24"/>
              </w:rPr>
              <w:t>потенциальных проблемы и ошибки, способствующие нарастанию рисков сферы децентрализованных финансов</w:t>
            </w:r>
          </w:p>
        </w:tc>
      </w:tr>
      <w:tr w:rsidR="00D82624" w:rsidTr="00D82624">
        <w:trPr>
          <w:trHeight w:val="1086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tabs>
                <w:tab w:val="left" w:pos="31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Владеет методами анализа и оценки рисков деятельности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pStyle w:val="TableParagraph"/>
              <w:ind w:left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Знать: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анализа и оценки рисков субъектов</w:t>
            </w:r>
            <w:r>
              <w:rPr>
                <w:rFonts w:cs="Stem Text"/>
                <w:sz w:val="24"/>
                <w:szCs w:val="24"/>
              </w:rPr>
              <w:t xml:space="preserve"> децентрализованных финансов</w:t>
            </w:r>
            <w:r>
              <w:rPr>
                <w:sz w:val="24"/>
                <w:szCs w:val="24"/>
              </w:rPr>
              <w:t xml:space="preserve">, инфраструктуры и архитектуры </w:t>
            </w:r>
            <w:r>
              <w:rPr>
                <w:rFonts w:cs="Stem Text"/>
                <w:sz w:val="24"/>
                <w:szCs w:val="24"/>
              </w:rPr>
              <w:t>децентрализованных финансов</w:t>
            </w:r>
            <w:r>
              <w:rPr>
                <w:sz w:val="24"/>
                <w:szCs w:val="24"/>
              </w:rPr>
              <w:t xml:space="preserve">, </w:t>
            </w:r>
          </w:p>
          <w:p w:rsidR="00D82624" w:rsidRDefault="00D82624">
            <w:pPr>
              <w:pStyle w:val="TableParagraph"/>
              <w:ind w:left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:rsidR="00D82624" w:rsidRDefault="00D82624">
            <w:pPr>
              <w:tabs>
                <w:tab w:val="left" w:pos="31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разрабатывать решения по минимизации </w:t>
            </w:r>
            <w:r>
              <w:rPr>
                <w:rFonts w:cs="Stem Text Bold"/>
                <w:sz w:val="24"/>
                <w:szCs w:val="24"/>
              </w:rPr>
              <w:t>DeFi-</w:t>
            </w:r>
            <w:r>
              <w:rPr>
                <w:sz w:val="24"/>
                <w:szCs w:val="24"/>
              </w:rPr>
              <w:t>рисков в контексте достижения финансовой стабильности, минимизации потерь институтов рынка, в том числе, финансового.</w:t>
            </w:r>
          </w:p>
          <w:p w:rsidR="00D82624" w:rsidRDefault="00D82624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D82624" w:rsidTr="00D82624">
        <w:trPr>
          <w:trHeight w:val="1086"/>
        </w:trPr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tabs>
                <w:tab w:val="left" w:pos="31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pStyle w:val="TableParagraph"/>
              <w:ind w:left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Знать: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зарубежный опыт регулирования сферы </w:t>
            </w:r>
            <w:r>
              <w:rPr>
                <w:rFonts w:cs="Stem Text"/>
                <w:sz w:val="24"/>
                <w:szCs w:val="24"/>
              </w:rPr>
              <w:t>децентрализованных финансов</w:t>
            </w:r>
            <w:r>
              <w:rPr>
                <w:sz w:val="24"/>
                <w:szCs w:val="24"/>
              </w:rPr>
              <w:t xml:space="preserve"> и ее институтов в целях достижения финансовой стабильности и обеспечения экономического роста.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адаптировать лучшие зарубежные практики регулирования сферы </w:t>
            </w:r>
            <w:r>
              <w:rPr>
                <w:rFonts w:cs="Stem Text"/>
                <w:sz w:val="24"/>
                <w:szCs w:val="24"/>
              </w:rPr>
              <w:t>децентрализованных финансов</w:t>
            </w:r>
            <w:r>
              <w:rPr>
                <w:sz w:val="24"/>
                <w:szCs w:val="24"/>
              </w:rPr>
              <w:t xml:space="preserve"> и ее институтов в целях достижения финансовой стабильности и обеспечения устойчивого роста российской экономики.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D82624" w:rsidRDefault="00D82624" w:rsidP="00D82624">
      <w:pPr>
        <w:tabs>
          <w:tab w:val="left" w:pos="9540"/>
        </w:tabs>
        <w:rPr>
          <w:sz w:val="24"/>
          <w:szCs w:val="24"/>
        </w:rPr>
      </w:pPr>
    </w:p>
    <w:p w:rsidR="00D82624" w:rsidRDefault="00D82624" w:rsidP="00D82624">
      <w:pPr>
        <w:pStyle w:val="2"/>
        <w:numPr>
          <w:ilvl w:val="0"/>
          <w:numId w:val="1"/>
        </w:numPr>
        <w:tabs>
          <w:tab w:val="left" w:pos="1811"/>
        </w:tabs>
        <w:spacing w:before="89"/>
        <w:jc w:val="center"/>
      </w:pPr>
      <w:bookmarkStart w:id="3" w:name="_Toc133250457"/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  <w:bookmarkEnd w:id="3"/>
    </w:p>
    <w:p w:rsidR="00D82624" w:rsidRDefault="00D82624" w:rsidP="00D82624">
      <w:pPr>
        <w:pStyle w:val="ad"/>
        <w:spacing w:before="11"/>
        <w:ind w:left="0"/>
        <w:jc w:val="left"/>
        <w:rPr>
          <w:b/>
          <w:sz w:val="23"/>
        </w:rPr>
      </w:pPr>
    </w:p>
    <w:p w:rsidR="00D82624" w:rsidRPr="008735DC" w:rsidRDefault="00D82624" w:rsidP="008735DC">
      <w:pPr>
        <w:spacing w:line="360" w:lineRule="auto"/>
        <w:ind w:left="851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Дисциплина «Децентрализованные финансы (DeFi)» является дисциплиной модуля профиля «Финансы и банковское дело», </w:t>
      </w:r>
      <w:r>
        <w:rPr>
          <w:bCs/>
          <w:sz w:val="28"/>
          <w:szCs w:val="28"/>
        </w:rPr>
        <w:t>ОП «Экономика и финансы» по направлению подготовки 38.03.01 «Экономика».</w:t>
      </w:r>
    </w:p>
    <w:p w:rsidR="00D82624" w:rsidRDefault="00D82624" w:rsidP="00D82624">
      <w:pPr>
        <w:pStyle w:val="2"/>
        <w:numPr>
          <w:ilvl w:val="0"/>
          <w:numId w:val="1"/>
        </w:numPr>
        <w:tabs>
          <w:tab w:val="left" w:pos="1134"/>
        </w:tabs>
        <w:spacing w:before="263" w:line="360" w:lineRule="auto"/>
        <w:ind w:left="822" w:right="407" w:firstLine="0"/>
      </w:pPr>
      <w:bookmarkStart w:id="4" w:name="_Toc133250458"/>
      <w:r>
        <w:lastRenderedPageBreak/>
        <w:t>Объем дисциплины (модуля) в зачетных единицах и в академических</w:t>
      </w:r>
      <w:r>
        <w:rPr>
          <w:spacing w:val="1"/>
        </w:rPr>
        <w:t xml:space="preserve"> </w:t>
      </w:r>
      <w:r>
        <w:t>часах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(лекции,</w:t>
      </w:r>
      <w:r>
        <w:rPr>
          <w:spacing w:val="1"/>
        </w:rPr>
        <w:t xml:space="preserve"> </w:t>
      </w:r>
      <w:r>
        <w:t>семинары)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обучающихся</w:t>
      </w:r>
      <w:bookmarkEnd w:id="4"/>
    </w:p>
    <w:p w:rsidR="00D82624" w:rsidRDefault="00D82624" w:rsidP="00D82624">
      <w:pPr>
        <w:pStyle w:val="2"/>
        <w:tabs>
          <w:tab w:val="left" w:pos="8250"/>
          <w:tab w:val="left" w:pos="8565"/>
        </w:tabs>
        <w:spacing w:before="263"/>
        <w:ind w:right="407"/>
        <w:rPr>
          <w:b w:val="0"/>
        </w:rPr>
      </w:pPr>
      <w:r>
        <w:tab/>
      </w:r>
      <w:r>
        <w:rPr>
          <w:b w:val="0"/>
        </w:rPr>
        <w:t>Т</w:t>
      </w:r>
      <w:r w:rsidR="000C71D8">
        <w:rPr>
          <w:b w:val="0"/>
        </w:rPr>
        <w:t>аблица 2</w:t>
      </w:r>
      <w:r>
        <w:rPr>
          <w:b w:val="0"/>
        </w:rPr>
        <w:t xml:space="preserve">                                 </w:t>
      </w:r>
    </w:p>
    <w:tbl>
      <w:tblPr>
        <w:tblStyle w:val="TableNormal"/>
        <w:tblW w:w="9510" w:type="dxa"/>
        <w:tblInd w:w="83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982"/>
        <w:gridCol w:w="2688"/>
        <w:gridCol w:w="2840"/>
      </w:tblGrid>
      <w:tr w:rsidR="00D82624" w:rsidTr="00D82624">
        <w:trPr>
          <w:trHeight w:val="827"/>
        </w:trPr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07" w:right="265"/>
              <w:rPr>
                <w:b/>
                <w:sz w:val="24"/>
                <w:lang w:val="ru-RU"/>
              </w:rPr>
            </w:pPr>
            <w:r w:rsidRPr="00D82624">
              <w:rPr>
                <w:b/>
                <w:sz w:val="24"/>
                <w:lang w:val="ru-RU"/>
              </w:rPr>
              <w:t>Вид учебной работы</w:t>
            </w:r>
            <w:r w:rsidRPr="00D82624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82624">
              <w:rPr>
                <w:b/>
                <w:sz w:val="24"/>
                <w:lang w:val="ru-RU"/>
              </w:rPr>
              <w:t>по</w:t>
            </w:r>
            <w:r w:rsidRPr="00D8262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82624">
              <w:rPr>
                <w:b/>
                <w:sz w:val="24"/>
                <w:lang w:val="ru-RU"/>
              </w:rPr>
              <w:t>дисциплине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352" w:right="344" w:firstLine="194"/>
              <w:jc w:val="center"/>
              <w:rPr>
                <w:b/>
                <w:sz w:val="24"/>
                <w:lang w:val="ru-RU"/>
              </w:rPr>
            </w:pPr>
            <w:r w:rsidRPr="00D82624">
              <w:rPr>
                <w:b/>
                <w:sz w:val="24"/>
                <w:lang w:val="ru-RU"/>
              </w:rPr>
              <w:t>Всего</w:t>
            </w:r>
          </w:p>
          <w:p w:rsidR="00D82624" w:rsidRPr="00D82624" w:rsidRDefault="00AF3FF8">
            <w:pPr>
              <w:pStyle w:val="TableParagraph"/>
              <w:ind w:right="344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      </w:t>
            </w:r>
            <w:r w:rsidR="00D82624" w:rsidRPr="00D82624">
              <w:rPr>
                <w:b/>
                <w:sz w:val="24"/>
                <w:lang w:val="ru-RU"/>
              </w:rPr>
              <w:t>(в</w:t>
            </w:r>
            <w:r w:rsidR="00D82624" w:rsidRPr="00D82624">
              <w:rPr>
                <w:b/>
                <w:spacing w:val="-7"/>
                <w:sz w:val="24"/>
                <w:lang w:val="ru-RU"/>
              </w:rPr>
              <w:t xml:space="preserve"> </w:t>
            </w:r>
            <w:r w:rsidR="00D82624" w:rsidRPr="00D82624">
              <w:rPr>
                <w:b/>
                <w:sz w:val="24"/>
                <w:lang w:val="ru-RU"/>
              </w:rPr>
              <w:t>з/е</w:t>
            </w:r>
            <w:r w:rsidR="00D82624" w:rsidRPr="00D82624">
              <w:rPr>
                <w:b/>
                <w:spacing w:val="-6"/>
                <w:sz w:val="24"/>
                <w:lang w:val="ru-RU"/>
              </w:rPr>
              <w:t xml:space="preserve"> </w:t>
            </w:r>
            <w:r w:rsidR="00D82624" w:rsidRPr="00D82624">
              <w:rPr>
                <w:b/>
                <w:sz w:val="24"/>
                <w:lang w:val="ru-RU"/>
              </w:rPr>
              <w:t>и</w:t>
            </w:r>
            <w:r w:rsidR="00D82624" w:rsidRPr="00D82624">
              <w:rPr>
                <w:b/>
                <w:spacing w:val="-6"/>
                <w:sz w:val="24"/>
                <w:lang w:val="ru-RU"/>
              </w:rPr>
              <w:t xml:space="preserve"> </w:t>
            </w:r>
            <w:r w:rsidR="00D82624" w:rsidRPr="00D82624">
              <w:rPr>
                <w:b/>
                <w:sz w:val="24"/>
                <w:lang w:val="ru-RU"/>
              </w:rPr>
              <w:t>часах)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659" w:right="320" w:hanging="3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6</w:t>
            </w:r>
          </w:p>
          <w:p w:rsidR="00D82624" w:rsidRDefault="00D82624">
            <w:pPr>
              <w:pStyle w:val="TableParagraph"/>
              <w:ind w:left="659" w:right="320" w:hanging="3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D82624" w:rsidTr="00D82624">
        <w:trPr>
          <w:trHeight w:val="551"/>
        </w:trPr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76" w:lineRule="exact"/>
              <w:ind w:left="107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Общая трудоемкость 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pStyle w:val="TableParagraph"/>
              <w:spacing w:line="268" w:lineRule="exact"/>
              <w:ind w:left="87" w:right="7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4/144</w:t>
            </w:r>
          </w:p>
          <w:p w:rsidR="00D82624" w:rsidRDefault="00D82624">
            <w:pPr>
              <w:pStyle w:val="TableParagraph"/>
              <w:spacing w:line="264" w:lineRule="exact"/>
              <w:ind w:left="87" w:right="79"/>
              <w:jc w:val="center"/>
              <w:rPr>
                <w:b/>
                <w:sz w:val="24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68" w:lineRule="exact"/>
              <w:ind w:left="541" w:right="5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</w:tr>
      <w:tr w:rsidR="00D82624" w:rsidTr="00D82624">
        <w:trPr>
          <w:trHeight w:val="551"/>
        </w:trPr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72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 -</w:t>
            </w:r>
          </w:p>
          <w:p w:rsidR="00D82624" w:rsidRDefault="00D82624">
            <w:pPr>
              <w:pStyle w:val="TableParagraph"/>
              <w:spacing w:line="259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Аудиторные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341" w:lineRule="exact"/>
              <w:ind w:left="85" w:right="79"/>
              <w:jc w:val="center"/>
              <w:rPr>
                <w:rFonts w:ascii="Calibri" w:hAnsi="Calibri"/>
                <w:b/>
                <w:sz w:val="28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341" w:lineRule="exact"/>
              <w:ind w:left="541" w:right="533"/>
              <w:jc w:val="center"/>
              <w:rPr>
                <w:rFonts w:ascii="Calibri" w:hAnsi="Calibri"/>
                <w:b/>
                <w:sz w:val="28"/>
              </w:rPr>
            </w:pPr>
            <w:r>
              <w:rPr>
                <w:b/>
                <w:sz w:val="24"/>
              </w:rPr>
              <w:t>68</w:t>
            </w:r>
          </w:p>
        </w:tc>
      </w:tr>
      <w:tr w:rsidR="00D82624" w:rsidTr="00D82624">
        <w:trPr>
          <w:trHeight w:val="342"/>
        </w:trPr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323" w:lineRule="exact"/>
              <w:ind w:left="85" w:right="79"/>
              <w:jc w:val="center"/>
              <w:rPr>
                <w:rFonts w:ascii="Calibri" w:hAnsi="Calibri"/>
                <w:sz w:val="28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323" w:lineRule="exact"/>
              <w:ind w:left="541" w:right="533"/>
              <w:jc w:val="center"/>
              <w:rPr>
                <w:rFonts w:ascii="Calibri" w:hAnsi="Calibri"/>
                <w:sz w:val="28"/>
              </w:rPr>
            </w:pPr>
            <w:r>
              <w:rPr>
                <w:sz w:val="24"/>
              </w:rPr>
              <w:t>34</w:t>
            </w:r>
          </w:p>
        </w:tc>
      </w:tr>
      <w:tr w:rsidR="00D82624" w:rsidTr="00D82624">
        <w:trPr>
          <w:trHeight w:val="551"/>
        </w:trPr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6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</w:p>
          <w:p w:rsidR="00D82624" w:rsidRDefault="00D82624">
            <w:pPr>
              <w:pStyle w:val="TableParagraph"/>
              <w:spacing w:line="264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341" w:lineRule="exact"/>
              <w:ind w:left="85" w:right="79"/>
              <w:jc w:val="center"/>
              <w:rPr>
                <w:rFonts w:ascii="Calibri" w:hAnsi="Calibri"/>
                <w:sz w:val="28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341" w:lineRule="exact"/>
              <w:ind w:left="541" w:right="533"/>
              <w:jc w:val="center"/>
              <w:rPr>
                <w:rFonts w:ascii="Calibri" w:hAnsi="Calibri"/>
                <w:sz w:val="28"/>
              </w:rPr>
            </w:pPr>
            <w:r>
              <w:rPr>
                <w:sz w:val="24"/>
              </w:rPr>
              <w:t>34</w:t>
            </w:r>
          </w:p>
        </w:tc>
      </w:tr>
      <w:tr w:rsidR="00D82624" w:rsidTr="00D82624">
        <w:trPr>
          <w:trHeight w:val="551"/>
        </w:trPr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76" w:lineRule="exact"/>
              <w:ind w:left="107" w:right="492"/>
              <w:rPr>
                <w:b/>
                <w:i/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Самостоятельная</w:t>
            </w:r>
            <w:r>
              <w:rPr>
                <w:b/>
                <w:i/>
                <w:spacing w:val="-57"/>
                <w:sz w:val="24"/>
              </w:rPr>
              <w:t xml:space="preserve">                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341" w:lineRule="exact"/>
              <w:ind w:left="85" w:right="79"/>
              <w:jc w:val="center"/>
              <w:rPr>
                <w:rFonts w:ascii="Calibri" w:hAnsi="Calibri"/>
                <w:b/>
                <w:sz w:val="28"/>
              </w:rPr>
            </w:pPr>
            <w:r>
              <w:rPr>
                <w:b/>
                <w:sz w:val="24"/>
              </w:rPr>
              <w:t>76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341" w:lineRule="exact"/>
              <w:ind w:left="541" w:right="533"/>
              <w:jc w:val="center"/>
              <w:rPr>
                <w:rFonts w:ascii="Calibri" w:hAnsi="Calibri"/>
                <w:b/>
                <w:sz w:val="28"/>
              </w:rPr>
            </w:pPr>
            <w:r>
              <w:rPr>
                <w:b/>
                <w:sz w:val="24"/>
              </w:rPr>
              <w:t>76</w:t>
            </w:r>
          </w:p>
        </w:tc>
      </w:tr>
      <w:tr w:rsidR="00D82624" w:rsidTr="00D82624">
        <w:trPr>
          <w:trHeight w:val="828"/>
        </w:trPr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107" w:right="105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Вид </w:t>
            </w:r>
            <w:r>
              <w:rPr>
                <w:sz w:val="24"/>
              </w:rPr>
              <w:t xml:space="preserve">текущего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64" w:lineRule="exact"/>
              <w:ind w:left="87" w:right="78"/>
              <w:jc w:val="center"/>
              <w:rPr>
                <w:sz w:val="24"/>
              </w:rPr>
            </w:pPr>
            <w:r>
              <w:rPr>
                <w:sz w:val="24"/>
              </w:rPr>
              <w:t>Эссе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138" w:right="129" w:firstLine="463"/>
              <w:rPr>
                <w:sz w:val="24"/>
              </w:rPr>
            </w:pPr>
            <w:r>
              <w:rPr>
                <w:sz w:val="24"/>
              </w:rPr>
              <w:t xml:space="preserve">          Эссе</w:t>
            </w:r>
          </w:p>
        </w:tc>
      </w:tr>
      <w:tr w:rsidR="00D82624" w:rsidTr="00D82624">
        <w:trPr>
          <w:trHeight w:val="551"/>
        </w:trPr>
        <w:tc>
          <w:tcPr>
            <w:tcW w:w="3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:rsidR="00D82624" w:rsidRDefault="00D82624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68" w:lineRule="exact"/>
              <w:ind w:left="83" w:right="79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68" w:lineRule="exact"/>
              <w:ind w:left="535" w:right="533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:rsidR="00D82624" w:rsidRDefault="00D82624" w:rsidP="00D82624">
      <w:pPr>
        <w:tabs>
          <w:tab w:val="left" w:pos="4800"/>
        </w:tabs>
      </w:pPr>
    </w:p>
    <w:p w:rsidR="00D82624" w:rsidRDefault="00D82624" w:rsidP="00D82624">
      <w:pPr>
        <w:jc w:val="both"/>
      </w:pPr>
    </w:p>
    <w:p w:rsidR="00D82624" w:rsidRDefault="00D82624" w:rsidP="00D82624"/>
    <w:p w:rsidR="00D82624" w:rsidRDefault="00D82624" w:rsidP="00D82624">
      <w:pPr>
        <w:tabs>
          <w:tab w:val="left" w:pos="2835"/>
        </w:tabs>
        <w:spacing w:line="360" w:lineRule="auto"/>
        <w:ind w:left="709" w:hanging="709"/>
        <w:rPr>
          <w:b/>
          <w:sz w:val="28"/>
          <w:szCs w:val="28"/>
        </w:rPr>
      </w:pPr>
      <w:bookmarkStart w:id="5" w:name="_Toc133250459"/>
      <w:r>
        <w:rPr>
          <w:b/>
          <w:sz w:val="28"/>
          <w:szCs w:val="28"/>
        </w:rPr>
        <w:t xml:space="preserve">           5.  Содержание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дисциплины,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структурированное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по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темам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(</w:t>
      </w:r>
      <w:proofErr w:type="gramStart"/>
      <w:r>
        <w:rPr>
          <w:b/>
          <w:sz w:val="28"/>
          <w:szCs w:val="28"/>
        </w:rPr>
        <w:t>разделам)</w:t>
      </w:r>
      <w:r>
        <w:rPr>
          <w:b/>
          <w:spacing w:val="1"/>
          <w:sz w:val="28"/>
          <w:szCs w:val="28"/>
        </w:rPr>
        <w:t xml:space="preserve">   </w:t>
      </w:r>
      <w:proofErr w:type="gramEnd"/>
      <w:r>
        <w:rPr>
          <w:b/>
          <w:spacing w:val="1"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>дисциплины с указанием их объемов (в академических часах) и видов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учебных занятий</w:t>
      </w:r>
      <w:bookmarkEnd w:id="5"/>
    </w:p>
    <w:p w:rsidR="00D82624" w:rsidRDefault="00D82624" w:rsidP="00D82624">
      <w:pPr>
        <w:tabs>
          <w:tab w:val="left" w:pos="2835"/>
        </w:tabs>
        <w:ind w:left="709" w:hanging="709"/>
        <w:rPr>
          <w:b/>
          <w:sz w:val="28"/>
          <w:szCs w:val="28"/>
        </w:rPr>
      </w:pPr>
    </w:p>
    <w:p w:rsidR="00D82624" w:rsidRDefault="00D82624" w:rsidP="00D82624">
      <w:pPr>
        <w:pStyle w:val="2"/>
        <w:numPr>
          <w:ilvl w:val="1"/>
          <w:numId w:val="3"/>
        </w:numPr>
        <w:tabs>
          <w:tab w:val="left" w:pos="1794"/>
        </w:tabs>
        <w:spacing w:before="1" w:line="276" w:lineRule="auto"/>
        <w:ind w:left="1418" w:right="888" w:hanging="436"/>
        <w:rPr>
          <w:b w:val="0"/>
          <w:sz w:val="26"/>
        </w:rPr>
      </w:pPr>
      <w:r>
        <w:t xml:space="preserve"> </w:t>
      </w:r>
      <w:bookmarkStart w:id="6" w:name="_Toc133250460"/>
      <w:r>
        <w:t>Содержание дисциплины</w:t>
      </w:r>
      <w:bookmarkEnd w:id="6"/>
      <w:r>
        <w:t xml:space="preserve"> </w:t>
      </w:r>
    </w:p>
    <w:p w:rsidR="00D82624" w:rsidRDefault="00D82624" w:rsidP="00D82624">
      <w:pPr>
        <w:pStyle w:val="Default"/>
        <w:widowControl w:val="0"/>
        <w:spacing w:line="360" w:lineRule="auto"/>
        <w:ind w:left="1418" w:firstLine="709"/>
        <w:jc w:val="both"/>
      </w:pPr>
    </w:p>
    <w:p w:rsidR="00D82624" w:rsidRDefault="00D82624" w:rsidP="00D82624">
      <w:pPr>
        <w:ind w:left="851"/>
        <w:jc w:val="center"/>
        <w:rPr>
          <w:b/>
          <w:bCs/>
          <w:sz w:val="28"/>
          <w:szCs w:val="28"/>
        </w:rPr>
      </w:pPr>
      <w:bookmarkStart w:id="7" w:name="_Hlk133138679"/>
      <w:bookmarkEnd w:id="7"/>
      <w:r>
        <w:rPr>
          <w:b/>
          <w:bCs/>
          <w:sz w:val="28"/>
          <w:szCs w:val="28"/>
        </w:rPr>
        <w:t>Тема 1. Предпосылки становления децентрализованных финансов</w:t>
      </w:r>
    </w:p>
    <w:p w:rsidR="00D82624" w:rsidRDefault="00D82624" w:rsidP="00D82624">
      <w:pPr>
        <w:spacing w:line="360" w:lineRule="auto"/>
        <w:ind w:left="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Космополитизация и денационализация денег как важнейшая предпосылка формирования сферы децентрализованных финансов (</w:t>
      </w:r>
      <w:r>
        <w:rPr>
          <w:color w:val="000000"/>
          <w:sz w:val="28"/>
          <w:szCs w:val="28"/>
        </w:rPr>
        <w:t xml:space="preserve">Decentralized Finance,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). Феномен частных денег, теоретические обоснования возможности конкуренции в монетарной сфере. Экономические, технологические и иные основания возрождения дискурса о частных деньгах. Имплементация теории частных денег Ф. фон Хайека к криптовалютной индустрии. Прогресс в развитии расчетно-платежных средств от централизованных банковских продуктов до альтернативных финансов во </w:t>
      </w:r>
      <w:r>
        <w:rPr>
          <w:sz w:val="28"/>
          <w:szCs w:val="28"/>
        </w:rPr>
        <w:lastRenderedPageBreak/>
        <w:t>всем их многообразии. Расширение ареала обращения централизованно эмитируемых цифровых валют, их функционала, видового разнообразия и способов оперирования ими как факторы становления и развития сферы децентрализованных финансов.</w:t>
      </w:r>
    </w:p>
    <w:p w:rsidR="00D82624" w:rsidRDefault="00D82624" w:rsidP="00D82624">
      <w:pPr>
        <w:spacing w:line="360" w:lineRule="auto"/>
        <w:ind w:left="851"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 как альтернатива сфере традиционных финансов (</w:t>
      </w:r>
      <w:r>
        <w:rPr>
          <w:color w:val="000000"/>
          <w:sz w:val="28"/>
          <w:szCs w:val="28"/>
        </w:rPr>
        <w:t xml:space="preserve">Traditional Finance, TradFi). Появление и развитие децентрализованных финансов как отклик на уязвимые места </w:t>
      </w:r>
      <w:bookmarkStart w:id="8" w:name="_Hlk133017496"/>
      <w:r>
        <w:rPr>
          <w:color w:val="000000"/>
          <w:sz w:val="28"/>
          <w:szCs w:val="28"/>
        </w:rPr>
        <w:t>TradFi</w:t>
      </w:r>
      <w:bookmarkEnd w:id="8"/>
      <w:r>
        <w:rPr>
          <w:color w:val="000000"/>
          <w:sz w:val="28"/>
          <w:szCs w:val="28"/>
        </w:rPr>
        <w:t>. Факторы, определяющие интерес к альтернативным финансам. Особенности измерения количественных и объемных характеристик криптовалютной индустрии</w:t>
      </w:r>
      <w:r>
        <w:rPr>
          <w:sz w:val="28"/>
          <w:szCs w:val="28"/>
        </w:rPr>
        <w:t>, оценка их динамики.</w:t>
      </w:r>
      <w:bookmarkStart w:id="9" w:name="_Hlk133160652"/>
      <w:bookmarkEnd w:id="9"/>
    </w:p>
    <w:p w:rsidR="00D82624" w:rsidRDefault="00D82624" w:rsidP="00D82624">
      <w:pPr>
        <w:ind w:left="851"/>
        <w:jc w:val="center"/>
        <w:rPr>
          <w:b/>
          <w:bCs/>
          <w:sz w:val="28"/>
          <w:szCs w:val="28"/>
        </w:rPr>
      </w:pPr>
    </w:p>
    <w:p w:rsidR="00D82624" w:rsidRDefault="00D82624" w:rsidP="0068307F">
      <w:pPr>
        <w:spacing w:after="120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Теоретические основы децентрализованных финансов</w:t>
      </w:r>
    </w:p>
    <w:p w:rsidR="00D82624" w:rsidRDefault="00D82624" w:rsidP="0068307F">
      <w:pPr>
        <w:spacing w:after="120" w:line="360" w:lineRule="auto"/>
        <w:ind w:left="851" w:firstLine="851"/>
        <w:jc w:val="both"/>
        <w:rPr>
          <w:color w:val="000000"/>
          <w:sz w:val="28"/>
          <w:szCs w:val="28"/>
        </w:rPr>
      </w:pPr>
      <w:bookmarkStart w:id="10" w:name="_Hlk133019357"/>
      <w:r>
        <w:rPr>
          <w:sz w:val="28"/>
          <w:szCs w:val="28"/>
          <w:lang w:val="en-US"/>
        </w:rPr>
        <w:t>DeFi</w:t>
      </w:r>
      <w:bookmarkEnd w:id="10"/>
      <w:r>
        <w:rPr>
          <w:sz w:val="28"/>
          <w:szCs w:val="28"/>
        </w:rPr>
        <w:t xml:space="preserve"> как инновационная высокотехнологичная модель </w:t>
      </w:r>
      <w:r>
        <w:rPr>
          <w:rFonts w:eastAsiaTheme="minorHAnsi"/>
          <w:color w:val="000000"/>
          <w:sz w:val="28"/>
          <w:szCs w:val="28"/>
        </w:rPr>
        <w:t>организации финансов, меняющая формат информационно-коммуникационного взаимодействия. П</w:t>
      </w:r>
      <w:r>
        <w:rPr>
          <w:color w:val="000000"/>
          <w:sz w:val="28"/>
          <w:szCs w:val="28"/>
        </w:rPr>
        <w:t xml:space="preserve">онятие, принципы функционирования, мера централизации, сущностные и технологические характеристики. Сопоставление классического (централизованного) и инновационного (децентрализованного) подходов к организации финансов. Философия и идеологические ценности, естественные атрибуты и ключевые свойства сферы децентрализованных финансов. </w:t>
      </w:r>
      <w:bookmarkStart w:id="11" w:name="_Hlk133018541"/>
      <w:r>
        <w:rPr>
          <w:color w:val="000000"/>
          <w:sz w:val="28"/>
          <w:szCs w:val="28"/>
        </w:rPr>
        <w:t>О</w:t>
      </w:r>
      <w:r>
        <w:rPr>
          <w:rFonts w:cs="Helios"/>
          <w:color w:val="000000"/>
          <w:sz w:val="28"/>
          <w:szCs w:val="28"/>
        </w:rPr>
        <w:t xml:space="preserve">сновные категории </w:t>
      </w:r>
      <w:r>
        <w:rPr>
          <w:rFonts w:cs="Helios"/>
          <w:color w:val="000000"/>
          <w:sz w:val="28"/>
          <w:szCs w:val="28"/>
          <w:lang w:val="en-US"/>
        </w:rPr>
        <w:t>DeFi</w:t>
      </w:r>
      <w:r>
        <w:rPr>
          <w:rFonts w:cs="Helios"/>
          <w:color w:val="000000"/>
          <w:sz w:val="28"/>
          <w:szCs w:val="28"/>
        </w:rPr>
        <w:t xml:space="preserve">-сервисов. </w:t>
      </w:r>
      <w:bookmarkEnd w:id="11"/>
      <w:r>
        <w:rPr>
          <w:rFonts w:cs="Helios"/>
          <w:color w:val="000000"/>
          <w:sz w:val="28"/>
          <w:szCs w:val="28"/>
        </w:rPr>
        <w:t xml:space="preserve">Выход феномена </w:t>
      </w:r>
      <w:bookmarkStart w:id="12" w:name="_Hlk133018603"/>
      <w:r>
        <w:rPr>
          <w:rFonts w:cs="Helios"/>
          <w:color w:val="000000"/>
          <w:sz w:val="28"/>
          <w:szCs w:val="28"/>
          <w:lang w:val="en-US"/>
        </w:rPr>
        <w:t>DeFi</w:t>
      </w:r>
      <w:bookmarkEnd w:id="12"/>
      <w:r>
        <w:rPr>
          <w:rFonts w:cs="Helios"/>
          <w:color w:val="000000"/>
          <w:sz w:val="28"/>
          <w:szCs w:val="28"/>
        </w:rPr>
        <w:t xml:space="preserve"> за рамки сферы обращения криптовалют и его номенклатура на современном этапе развития с позиций цифровых валют, цифровых финансовых активов и цифровых двойников.</w:t>
      </w:r>
    </w:p>
    <w:p w:rsidR="00D82624" w:rsidRDefault="00D82624" w:rsidP="00D82624">
      <w:pPr>
        <w:pStyle w:val="Default"/>
        <w:widowControl w:val="0"/>
        <w:spacing w:line="360" w:lineRule="auto"/>
        <w:ind w:left="851" w:firstLine="709"/>
        <w:jc w:val="both"/>
        <w:rPr>
          <w:b/>
          <w:bCs/>
          <w:sz w:val="28"/>
          <w:szCs w:val="28"/>
        </w:rPr>
      </w:pPr>
    </w:p>
    <w:p w:rsidR="00D82624" w:rsidRDefault="00D82624" w:rsidP="0068307F">
      <w:pPr>
        <w:spacing w:after="120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3. Архитектура децентрализованных финансов</w:t>
      </w:r>
    </w:p>
    <w:p w:rsidR="00D82624" w:rsidRDefault="00D82624" w:rsidP="0068307F">
      <w:pPr>
        <w:spacing w:after="120" w:line="360" w:lineRule="auto"/>
        <w:ind w:left="851" w:firstLine="851"/>
        <w:jc w:val="both"/>
        <w:rPr>
          <w:sz w:val="28"/>
          <w:szCs w:val="28"/>
        </w:rPr>
      </w:pPr>
      <w:r>
        <w:rPr>
          <w:rFonts w:cs="Stem Text"/>
          <w:color w:val="000000"/>
          <w:sz w:val="28"/>
          <w:szCs w:val="28"/>
        </w:rPr>
        <w:t xml:space="preserve">Цифровые платформы и пользовательские онлайн-интерфейсы - цифровые приложения, их преимущества и уязвимые места. Роль разработчиков приложений в обеспечении удобства использования сервисов DeFi. Особенности предоставления услуг в рамках архитектуры DeFi и ее технологический базис. Особенности и типы распределенных реестров, на которых работают сервисы DeFi. </w:t>
      </w:r>
      <w:r>
        <w:rPr>
          <w:sz w:val="28"/>
          <w:szCs w:val="28"/>
        </w:rPr>
        <w:t xml:space="preserve">Ethereum - глобальная платформа для </w:t>
      </w:r>
      <w:r>
        <w:rPr>
          <w:sz w:val="28"/>
          <w:szCs w:val="28"/>
        </w:rPr>
        <w:lastRenderedPageBreak/>
        <w:t>децентрализованных приложений. Стандарты для цифровых счетных единиц и протоколы продуктов.</w:t>
      </w:r>
    </w:p>
    <w:p w:rsidR="00D82624" w:rsidRDefault="00D82624" w:rsidP="00D82624">
      <w:pPr>
        <w:pStyle w:val="Default"/>
        <w:widowControl w:val="0"/>
        <w:spacing w:line="360" w:lineRule="auto"/>
        <w:ind w:left="851" w:firstLine="709"/>
        <w:jc w:val="both"/>
        <w:rPr>
          <w:b/>
          <w:bCs/>
          <w:sz w:val="28"/>
          <w:szCs w:val="28"/>
        </w:rPr>
      </w:pPr>
    </w:p>
    <w:p w:rsidR="00D82624" w:rsidRDefault="00D82624" w:rsidP="00D82624">
      <w:pPr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Токены управления в системе децентрализованных финансов</w:t>
      </w:r>
    </w:p>
    <w:p w:rsidR="00D82624" w:rsidRDefault="00D82624" w:rsidP="00D82624">
      <w:pPr>
        <w:spacing w:line="360" w:lineRule="auto"/>
        <w:ind w:left="851"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Токены управления (</w:t>
      </w:r>
      <w:r>
        <w:rPr>
          <w:color w:val="000000"/>
          <w:sz w:val="28"/>
          <w:szCs w:val="28"/>
          <w:shd w:val="clear" w:color="auto" w:fill="FFFFFF"/>
        </w:rPr>
        <w:t>governance tokens)</w:t>
      </w:r>
      <w:r>
        <w:rPr>
          <w:rFonts w:cs="Stem Medium"/>
          <w:color w:val="000000"/>
          <w:sz w:val="28"/>
          <w:szCs w:val="28"/>
        </w:rPr>
        <w:t xml:space="preserve"> как «валюта» и «активы» DeFi. Феномен </w:t>
      </w:r>
      <w:r>
        <w:rPr>
          <w:rFonts w:cs="Stem Text"/>
          <w:color w:val="000000"/>
          <w:sz w:val="28"/>
          <w:szCs w:val="28"/>
        </w:rPr>
        <w:t xml:space="preserve">децентрализованных автономных организаций (Decentralized autonomous organization, DAO). </w:t>
      </w:r>
      <w:r>
        <w:rPr>
          <w:rFonts w:cs="Stem Medium"/>
          <w:color w:val="000000"/>
          <w:sz w:val="28"/>
          <w:szCs w:val="28"/>
        </w:rPr>
        <w:t xml:space="preserve">Преимущества и недостатки токенов управления. </w:t>
      </w:r>
      <w:r>
        <w:rPr>
          <w:rFonts w:cs="Stem Text"/>
          <w:color w:val="000000"/>
          <w:sz w:val="28"/>
          <w:szCs w:val="28"/>
        </w:rPr>
        <w:t xml:space="preserve">Полномочия держателей токенов управления. </w:t>
      </w:r>
      <w:r>
        <w:rPr>
          <w:sz w:val="28"/>
          <w:szCs w:val="28"/>
        </w:rPr>
        <w:t xml:space="preserve">Особенности оперирования токенами управления. Токены управления как объект операций на централизованных </w:t>
      </w:r>
      <w:r>
        <w:rPr>
          <w:color w:val="000000"/>
          <w:sz w:val="28"/>
          <w:szCs w:val="28"/>
        </w:rPr>
        <w:t>(Centralized Exchanges, CEX) и децентрализованных торговых площадках. П</w:t>
      </w:r>
      <w:r>
        <w:rPr>
          <w:color w:val="000000"/>
          <w:sz w:val="28"/>
          <w:szCs w:val="28"/>
          <w:shd w:val="clear" w:color="auto" w:fill="FFFFFF"/>
        </w:rPr>
        <w:t>римеры токенов управления с разными сценариями использования и свойствами.</w:t>
      </w:r>
    </w:p>
    <w:p w:rsidR="00D82624" w:rsidRDefault="00D82624" w:rsidP="00D82624">
      <w:pPr>
        <w:pStyle w:val="Default"/>
        <w:widowControl w:val="0"/>
        <w:spacing w:line="360" w:lineRule="auto"/>
        <w:ind w:left="851" w:firstLine="709"/>
        <w:jc w:val="both"/>
        <w:rPr>
          <w:b/>
          <w:bCs/>
          <w:sz w:val="28"/>
          <w:szCs w:val="28"/>
        </w:rPr>
      </w:pPr>
    </w:p>
    <w:p w:rsidR="00D82624" w:rsidRDefault="00D82624" w:rsidP="00D82624">
      <w:pPr>
        <w:spacing w:line="360" w:lineRule="auto"/>
        <w:ind w:left="851"/>
        <w:jc w:val="center"/>
      </w:pPr>
      <w:r>
        <w:rPr>
          <w:b/>
          <w:bCs/>
          <w:sz w:val="28"/>
          <w:szCs w:val="28"/>
        </w:rPr>
        <w:t xml:space="preserve">Тема 5. </w:t>
      </w:r>
      <w:bookmarkStart w:id="13" w:name="_Hlk133019903"/>
      <w:r>
        <w:rPr>
          <w:b/>
          <w:bCs/>
          <w:sz w:val="28"/>
          <w:szCs w:val="28"/>
        </w:rPr>
        <w:t>Экосистема DeFi</w:t>
      </w:r>
      <w:bookmarkEnd w:id="13"/>
      <w:r>
        <w:rPr>
          <w:b/>
          <w:bCs/>
          <w:sz w:val="28"/>
          <w:szCs w:val="28"/>
        </w:rPr>
        <w:t xml:space="preserve"> и ее структурные компоненты</w:t>
      </w:r>
    </w:p>
    <w:p w:rsidR="00D82624" w:rsidRDefault="00D82624" w:rsidP="00D82624">
      <w:pPr>
        <w:pStyle w:val="Default"/>
        <w:widowControl w:val="0"/>
        <w:spacing w:line="360" w:lineRule="auto"/>
        <w:ind w:left="851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Становление и развитие экосистемы децентрализованных финансов. Децентрализованно эмитируемые цифровые валюты и криптоактивы как основа формирования экосистемы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>. Технологический базис цифровой экосистемы. Области охвата DeFi. Обзор продуктовых сегментов экосистемы децентрализованных финансов: платежные сервисы, кредитование, инвестирование, управление активами, страхование и проч. Платформенные решения, формирующие компоненты инфраструктурного обеспечения функционирования сферы децентрализованных финансов. Биржевые торговые и инвестиционные площадки, их виды. Перспективы развития экосистемы децентрализованных финансов как метавселенной.</w:t>
      </w:r>
    </w:p>
    <w:p w:rsidR="00D82624" w:rsidRDefault="00D82624" w:rsidP="00D82624">
      <w:pPr>
        <w:pStyle w:val="Default"/>
        <w:widowControl w:val="0"/>
        <w:spacing w:line="360" w:lineRule="auto"/>
        <w:ind w:left="851" w:firstLine="709"/>
        <w:jc w:val="both"/>
        <w:rPr>
          <w:sz w:val="28"/>
          <w:szCs w:val="28"/>
        </w:rPr>
      </w:pPr>
    </w:p>
    <w:p w:rsidR="00D82624" w:rsidRDefault="00D82624" w:rsidP="00D82624">
      <w:pPr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6. Децентрализованные финансы в платежном пространстве</w:t>
      </w:r>
    </w:p>
    <w:p w:rsidR="00D82624" w:rsidRDefault="00D82624" w:rsidP="00D82624">
      <w:pPr>
        <w:pStyle w:val="Pa10"/>
        <w:widowControl w:val="0"/>
        <w:spacing w:line="360" w:lineRule="auto"/>
        <w:ind w:left="85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Отличительные характеристики цифровых систем и цифровых платформ. Типы DeFi как разновидности инструментов перевода ценности. Цифровые кошельки, их виды и принципы работы. </w:t>
      </w:r>
      <w:bookmarkStart w:id="14" w:name="_Hlk133020830"/>
      <w:r>
        <w:rPr>
          <w:rFonts w:ascii="Times New Roman" w:hAnsi="Times New Roman" w:cs="Times New Roman"/>
          <w:color w:val="000000"/>
          <w:sz w:val="28"/>
          <w:szCs w:val="28"/>
        </w:rPr>
        <w:t xml:space="preserve">Варианты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институционального доступа к </w:t>
      </w:r>
      <w:bookmarkStart w:id="15" w:name="_Hlk133020572"/>
      <w:r>
        <w:rPr>
          <w:rFonts w:ascii="Times New Roman" w:hAnsi="Times New Roman" w:cs="Times New Roman"/>
          <w:color w:val="000000"/>
          <w:sz w:val="28"/>
          <w:szCs w:val="28"/>
        </w:rPr>
        <w:t>DeFi</w:t>
      </w:r>
      <w:bookmarkEnd w:id="14"/>
      <w:bookmarkEnd w:id="15"/>
      <w:r>
        <w:rPr>
          <w:rFonts w:ascii="Times New Roman" w:hAnsi="Times New Roman" w:cs="Times New Roman"/>
          <w:color w:val="000000"/>
          <w:sz w:val="28"/>
          <w:szCs w:val="28"/>
        </w:rPr>
        <w:t xml:space="preserve">. Платежные форматы смарт-контрактов. Механизм перевода ценности в цифровой доверенной среде. Перспективы развития цифровых переводов, оценка с позиции их преимуществ и недостатков. Возможности интеграции </w:t>
      </w:r>
      <w:bookmarkStart w:id="16" w:name="_Hlk133021331"/>
      <w:r>
        <w:rPr>
          <w:rFonts w:ascii="Times New Roman" w:hAnsi="Times New Roman" w:cs="Times New Roman"/>
          <w:color w:val="000000"/>
          <w:sz w:val="28"/>
          <w:szCs w:val="28"/>
        </w:rPr>
        <w:t xml:space="preserve">платежных протоколов DeFi </w:t>
      </w:r>
      <w:bookmarkEnd w:id="16"/>
      <w:r>
        <w:rPr>
          <w:rFonts w:ascii="Times New Roman" w:hAnsi="Times New Roman" w:cs="Times New Roman"/>
          <w:color w:val="000000"/>
          <w:sz w:val="28"/>
          <w:szCs w:val="28"/>
        </w:rPr>
        <w:t>с реальным миром (встраивание в аккредитивы, использование стриминга для регулярных платежей по аренде, оплаты регулярных услуг и проч.), а также использования в расчетах ЦВЦБ.</w:t>
      </w:r>
    </w:p>
    <w:p w:rsidR="00D82624" w:rsidRDefault="00D82624" w:rsidP="00D82624">
      <w:pPr>
        <w:pStyle w:val="Default"/>
        <w:widowControl w:val="0"/>
        <w:spacing w:line="360" w:lineRule="auto"/>
        <w:ind w:left="851" w:firstLine="709"/>
        <w:jc w:val="both"/>
        <w:rPr>
          <w:sz w:val="28"/>
          <w:szCs w:val="28"/>
        </w:rPr>
      </w:pPr>
    </w:p>
    <w:p w:rsidR="00D82624" w:rsidRDefault="00D82624" w:rsidP="00D82624">
      <w:pPr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7. Роль </w:t>
      </w:r>
      <w:r>
        <w:rPr>
          <w:b/>
          <w:bCs/>
          <w:sz w:val="28"/>
          <w:szCs w:val="28"/>
          <w:lang w:val="en-US"/>
        </w:rPr>
        <w:t>DeFi</w:t>
      </w:r>
      <w:r>
        <w:rPr>
          <w:b/>
          <w:bCs/>
          <w:sz w:val="28"/>
          <w:szCs w:val="28"/>
        </w:rPr>
        <w:t xml:space="preserve"> в предоставлении различных видов финансовых услуг</w:t>
      </w:r>
    </w:p>
    <w:p w:rsidR="00D82624" w:rsidRDefault="00D82624" w:rsidP="00D82624">
      <w:pPr>
        <w:pStyle w:val="Pa2"/>
        <w:widowControl w:val="0"/>
        <w:spacing w:line="360" w:lineRule="auto"/>
        <w:ind w:left="85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Кредитование и заимствование как крупнейшие продуктовые сегменты DeFi. Особенности кредитного процесса на цифровых платформах DeFi. Основные виды кредитов в системе DeFi и способы кредитования. Сопоставление TradFi- и DeFi-кредитования. Оценка объемных показателей DeFi-кредитования и их динамики. Перспективы развития DeFi-кредитования.</w:t>
      </w:r>
    </w:p>
    <w:p w:rsidR="00D82624" w:rsidRDefault="00D82624" w:rsidP="00D82624">
      <w:pPr>
        <w:pStyle w:val="Pa2"/>
        <w:widowControl w:val="0"/>
        <w:spacing w:line="360" w:lineRule="auto"/>
        <w:ind w:left="851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Hlk133157036"/>
      <w:r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рисками уязвимости DeFi (некорректная работа смарт-контрактов и элементов инфраструктуры, финансовые и управленческие риски). </w:t>
      </w:r>
      <w:bookmarkEnd w:id="17"/>
      <w:r>
        <w:rPr>
          <w:rFonts w:ascii="Times New Roman" w:hAnsi="Times New Roman" w:cs="Times New Roman"/>
          <w:color w:val="000000"/>
          <w:sz w:val="28"/>
          <w:szCs w:val="28"/>
        </w:rPr>
        <w:t>Децентрализованные протоколы хеджирования рисков, сфера охвата и перспективы расширения.</w:t>
      </w:r>
    </w:p>
    <w:p w:rsidR="00D82624" w:rsidRDefault="00D82624" w:rsidP="00D82624">
      <w:pPr>
        <w:pStyle w:val="Pa10"/>
        <w:widowControl w:val="0"/>
        <w:spacing w:line="360" w:lineRule="auto"/>
        <w:ind w:left="851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Понятие стейкинг криптоактивов и его отличие от майнинга. Виды и риски стейкинга. Механизм работы стейкинга. Основы первичного размещения токенов (Initial Coin Offering, ICO), отличие от краудфандинга.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ICO  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IDO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Initial DEX Offering).</w:t>
      </w:r>
    </w:p>
    <w:p w:rsidR="00D82624" w:rsidRDefault="00D82624" w:rsidP="00D82624">
      <w:pPr>
        <w:pStyle w:val="Pa10"/>
        <w:spacing w:line="360" w:lineRule="auto"/>
        <w:ind w:left="85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Децентрализованное управление активами в сфере </w:t>
      </w:r>
      <w:bookmarkStart w:id="18" w:name="_Hlk133022833"/>
      <w:r>
        <w:rPr>
          <w:rFonts w:ascii="Times New Roman" w:hAnsi="Times New Roman" w:cs="Times New Roman"/>
          <w:color w:val="000000"/>
          <w:sz w:val="28"/>
          <w:szCs w:val="28"/>
        </w:rPr>
        <w:t>DeFi</w:t>
      </w:r>
      <w:bookmarkEnd w:id="18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основе смарт-контрактов.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пециализированные токены со встроенной стратегией (SET) </w:t>
      </w:r>
      <w:r>
        <w:rPr>
          <w:rFonts w:ascii="Times New Roman" w:hAnsi="Times New Roman" w:cs="Times New Roman"/>
          <w:sz w:val="28"/>
          <w:szCs w:val="28"/>
        </w:rPr>
        <w:t xml:space="preserve">и их виды. </w:t>
      </w:r>
      <w:r>
        <w:rPr>
          <w:rFonts w:ascii="Times New Roman" w:hAnsi="Times New Roman" w:cs="Times New Roman"/>
          <w:color w:val="000000"/>
          <w:sz w:val="28"/>
          <w:szCs w:val="28"/>
        </w:rPr>
        <w:t>Перспективные направления развития DeFi-управления активами.</w:t>
      </w:r>
    </w:p>
    <w:p w:rsidR="00D82624" w:rsidRDefault="00D82624" w:rsidP="00D82624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принципы страхования в DeFi. Проблемы страхования в сфере альтернативных финансов. Примеры протоколов по страхованию рисков в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>.</w:t>
      </w:r>
    </w:p>
    <w:p w:rsidR="00D82624" w:rsidRDefault="00D82624" w:rsidP="00D82624">
      <w:pPr>
        <w:pStyle w:val="Default"/>
        <w:ind w:left="851"/>
      </w:pPr>
    </w:p>
    <w:p w:rsidR="00D82624" w:rsidRDefault="00D82624" w:rsidP="00D82624">
      <w:pPr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8. Инфраструктура децентрализованных финансов</w:t>
      </w:r>
    </w:p>
    <w:p w:rsidR="00D82624" w:rsidRDefault="00D82624" w:rsidP="00D82624">
      <w:pPr>
        <w:spacing w:line="360" w:lineRule="auto"/>
        <w:ind w:left="851" w:firstLine="851"/>
        <w:jc w:val="both"/>
        <w:rPr>
          <w:sz w:val="28"/>
          <w:szCs w:val="28"/>
        </w:rPr>
      </w:pPr>
      <w:r>
        <w:rPr>
          <w:rFonts w:cs="Stem Text"/>
          <w:color w:val="000000"/>
          <w:sz w:val="28"/>
          <w:szCs w:val="28"/>
        </w:rPr>
        <w:t xml:space="preserve">Участники рынка </w:t>
      </w:r>
      <w:r>
        <w:rPr>
          <w:rFonts w:cs="Stem Medium"/>
          <w:color w:val="000000"/>
          <w:sz w:val="28"/>
          <w:szCs w:val="28"/>
        </w:rPr>
        <w:t>DeFi.</w:t>
      </w:r>
      <w:r>
        <w:rPr>
          <w:rFonts w:cs="Stem Text"/>
          <w:color w:val="000000"/>
          <w:sz w:val="28"/>
          <w:szCs w:val="28"/>
        </w:rPr>
        <w:t xml:space="preserve"> Функции и состав инфраструктуры</w:t>
      </w:r>
      <w:r>
        <w:rPr>
          <w:rFonts w:cs="Stem Medium"/>
          <w:color w:val="000000"/>
          <w:sz w:val="28"/>
          <w:szCs w:val="28"/>
        </w:rPr>
        <w:t xml:space="preserve"> </w:t>
      </w:r>
      <w:bookmarkStart w:id="19" w:name="_Hlk133027317"/>
      <w:r>
        <w:rPr>
          <w:rFonts w:cs="Stem Medium"/>
          <w:color w:val="000000"/>
          <w:sz w:val="28"/>
          <w:szCs w:val="28"/>
        </w:rPr>
        <w:t>DeFi</w:t>
      </w:r>
      <w:bookmarkEnd w:id="19"/>
      <w:r>
        <w:rPr>
          <w:rFonts w:cs="Stem Medium"/>
          <w:color w:val="000000"/>
          <w:sz w:val="28"/>
          <w:szCs w:val="28"/>
        </w:rPr>
        <w:t xml:space="preserve">. Сравнительная характеристика параметров </w:t>
      </w:r>
      <w:r>
        <w:rPr>
          <w:rFonts w:cs="Stem Text"/>
          <w:color w:val="000000"/>
          <w:sz w:val="28"/>
          <w:szCs w:val="28"/>
        </w:rPr>
        <w:t>инфраструктуры</w:t>
      </w:r>
      <w:r>
        <w:rPr>
          <w:rFonts w:cs="Stem Medium"/>
          <w:color w:val="000000"/>
          <w:sz w:val="28"/>
          <w:szCs w:val="28"/>
        </w:rPr>
        <w:t xml:space="preserve"> </w:t>
      </w:r>
      <w:r>
        <w:rPr>
          <w:rFonts w:cs="Stem Medium"/>
          <w:color w:val="000000"/>
          <w:sz w:val="28"/>
          <w:szCs w:val="28"/>
          <w:lang w:val="en-US"/>
        </w:rPr>
        <w:t>CeFi</w:t>
      </w:r>
      <w:r>
        <w:rPr>
          <w:rFonts w:cs="Stem Medium"/>
          <w:color w:val="000000"/>
          <w:sz w:val="28"/>
          <w:szCs w:val="28"/>
        </w:rPr>
        <w:t xml:space="preserve"> и DeFi. Особенности и механизм функционирования торговых площадок сферы децентрализованных финансов. </w:t>
      </w:r>
      <w:bookmarkStart w:id="20" w:name="_Hlk133023309"/>
      <w:r>
        <w:rPr>
          <w:rFonts w:cs="Stem Medium"/>
          <w:color w:val="000000"/>
          <w:sz w:val="28"/>
          <w:szCs w:val="28"/>
        </w:rPr>
        <w:t>Виды криптовалютных бирж</w:t>
      </w:r>
      <w:bookmarkEnd w:id="20"/>
      <w:r>
        <w:rPr>
          <w:rFonts w:cs="Stem Medium"/>
          <w:color w:val="000000"/>
          <w:sz w:val="28"/>
          <w:szCs w:val="28"/>
        </w:rPr>
        <w:t>. Основные торговые площадки. Оценка объемов торговли на децентрализованных биржах и их динамики. Э</w:t>
      </w:r>
      <w:r>
        <w:rPr>
          <w:rFonts w:cs="Stem Text"/>
          <w:color w:val="000000"/>
          <w:sz w:val="28"/>
          <w:szCs w:val="28"/>
        </w:rPr>
        <w:t xml:space="preserve">лементы виртуальной инфраструктуры, их функционал и разновидности. </w:t>
      </w:r>
      <w:r>
        <w:rPr>
          <w:rFonts w:cs="Stem Medium"/>
          <w:color w:val="000000"/>
          <w:sz w:val="28"/>
          <w:szCs w:val="28"/>
        </w:rPr>
        <w:t>Перспективные направления развития инфраструктуры DeFi.</w:t>
      </w:r>
    </w:p>
    <w:p w:rsidR="00D82624" w:rsidRDefault="00D82624" w:rsidP="00D82624">
      <w:pPr>
        <w:spacing w:line="360" w:lineRule="auto"/>
        <w:ind w:left="851" w:firstLine="851"/>
        <w:jc w:val="both"/>
        <w:rPr>
          <w:color w:val="000000"/>
          <w:sz w:val="28"/>
          <w:szCs w:val="28"/>
        </w:rPr>
      </w:pPr>
    </w:p>
    <w:p w:rsidR="00D82624" w:rsidRDefault="00D82624" w:rsidP="00D82624">
      <w:pPr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9. Стейблкоины как разновидность децентрализованных финансов</w:t>
      </w:r>
    </w:p>
    <w:p w:rsidR="00D82624" w:rsidRDefault="00D82624" w:rsidP="00D82624">
      <w:pPr>
        <w:spacing w:line="360" w:lineRule="auto"/>
        <w:ind w:left="851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Понятие, виды и роль стейблкоинов в криптовалютной индустрии. Категориальное разграничение понятий «криптовалюта», «стейблкоин», «альткоин», «токен». Цифровые торговые и платежные платформы на основе стейблкоинов, возможности использования инвестиционного потенциала стабильных монет на создаваемых платформах. Платежный потенциал централизованных и децентрализованных стейблкоинов в условиях торговых и финансовых ограничений. Национальные и наднациональные практики регулирования выпуска, обращения и инвестирования в «стабильные» цифровые монеты.</w:t>
      </w:r>
    </w:p>
    <w:p w:rsidR="00D82624" w:rsidRDefault="00D82624" w:rsidP="00D82624">
      <w:pPr>
        <w:spacing w:line="360" w:lineRule="auto"/>
        <w:ind w:left="851" w:firstLine="851"/>
        <w:jc w:val="both"/>
        <w:rPr>
          <w:color w:val="000000"/>
          <w:sz w:val="28"/>
          <w:szCs w:val="28"/>
        </w:rPr>
      </w:pPr>
    </w:p>
    <w:p w:rsidR="00D82624" w:rsidRDefault="00D82624" w:rsidP="00D82624">
      <w:pPr>
        <w:spacing w:line="360" w:lineRule="auto"/>
        <w:ind w:left="851"/>
        <w:jc w:val="center"/>
        <w:rPr>
          <w:rFonts w:cs="Stem Text"/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Тема 10. Возможности</w:t>
      </w:r>
      <w:r>
        <w:rPr>
          <w:rFonts w:cs="Stem Text"/>
          <w:b/>
          <w:bCs/>
          <w:color w:val="000000"/>
          <w:sz w:val="28"/>
          <w:szCs w:val="28"/>
        </w:rPr>
        <w:t xml:space="preserve"> DeFi как инновационной модели организации финансового бизнеса</w:t>
      </w:r>
    </w:p>
    <w:p w:rsidR="00D82624" w:rsidRDefault="00D82624" w:rsidP="00D82624">
      <w:pPr>
        <w:spacing w:line="360" w:lineRule="auto"/>
        <w:ind w:left="851" w:firstLine="851"/>
        <w:jc w:val="both"/>
        <w:rPr>
          <w:sz w:val="28"/>
          <w:szCs w:val="28"/>
        </w:rPr>
      </w:pPr>
      <w:r>
        <w:rPr>
          <w:rFonts w:cs="Stem Text"/>
          <w:color w:val="000000"/>
          <w:sz w:val="28"/>
          <w:szCs w:val="28"/>
        </w:rPr>
        <w:t xml:space="preserve">Децентрализованные финансы – основополагающее направление развития инновационного потенциала финансового рынка в эпоху четвертой промышленной революции. Расширение и развитие опционального финансового сопровождения в цифровой доверенной среде, объективно учитывающего в комплексе интересы общества, государства и бизнеса. Движение в сторону формирования платформенной экономики, масштабной </w:t>
      </w:r>
      <w:r>
        <w:rPr>
          <w:rFonts w:cs="Stem Text"/>
          <w:color w:val="000000"/>
          <w:sz w:val="28"/>
          <w:szCs w:val="28"/>
        </w:rPr>
        <w:lastRenderedPageBreak/>
        <w:t xml:space="preserve">финансовой интеграции и защиты от фрагментации рынка. Развитие сервисов, снижающих риски пользователей. Взаимодействие </w:t>
      </w:r>
      <w:bookmarkStart w:id="21" w:name="_Hlk133024951"/>
      <w:r>
        <w:rPr>
          <w:rFonts w:cs="Stem Text"/>
          <w:color w:val="000000"/>
          <w:sz w:val="28"/>
          <w:szCs w:val="28"/>
        </w:rPr>
        <w:t>DeFi</w:t>
      </w:r>
      <w:bookmarkEnd w:id="21"/>
      <w:r>
        <w:rPr>
          <w:rFonts w:cs="Stem Text"/>
          <w:color w:val="000000"/>
          <w:sz w:val="28"/>
          <w:szCs w:val="28"/>
        </w:rPr>
        <w:t xml:space="preserve"> с традиционными финансами, его активизация и сращивание. Примеры успешного взаимодействия институтов </w:t>
      </w:r>
      <w:r>
        <w:rPr>
          <w:rFonts w:cs="Stem Text"/>
          <w:color w:val="000000"/>
          <w:sz w:val="28"/>
          <w:szCs w:val="28"/>
          <w:lang w:val="en-US"/>
        </w:rPr>
        <w:t>TradFi</w:t>
      </w:r>
      <w:r>
        <w:rPr>
          <w:rFonts w:cs="Stem Text"/>
          <w:color w:val="000000"/>
          <w:sz w:val="28"/>
          <w:szCs w:val="28"/>
        </w:rPr>
        <w:t xml:space="preserve"> / </w:t>
      </w:r>
      <w:r>
        <w:rPr>
          <w:rFonts w:cs="Stem Text"/>
          <w:color w:val="000000"/>
          <w:sz w:val="28"/>
          <w:szCs w:val="28"/>
          <w:lang w:val="en-US"/>
        </w:rPr>
        <w:t>CeFi</w:t>
      </w:r>
      <w:r>
        <w:rPr>
          <w:rFonts w:cs="Stem Text"/>
          <w:color w:val="000000"/>
          <w:sz w:val="28"/>
          <w:szCs w:val="28"/>
        </w:rPr>
        <w:t xml:space="preserve"> с DeFi. Децентрализованные финансы как </w:t>
      </w:r>
      <w:r>
        <w:rPr>
          <w:rFonts w:cs="Stem Text Bold"/>
          <w:color w:val="000000"/>
          <w:sz w:val="28"/>
          <w:szCs w:val="28"/>
        </w:rPr>
        <w:t xml:space="preserve">источник обеспечения операционной эффективности и гарантии социальной справедливости. </w:t>
      </w:r>
    </w:p>
    <w:p w:rsidR="00D82624" w:rsidRDefault="00D82624" w:rsidP="00D82624">
      <w:pPr>
        <w:pStyle w:val="2"/>
        <w:spacing w:line="360" w:lineRule="auto"/>
        <w:ind w:left="851"/>
        <w:jc w:val="left"/>
      </w:pPr>
    </w:p>
    <w:p w:rsidR="00D82624" w:rsidRDefault="00D82624" w:rsidP="0068307F">
      <w:pPr>
        <w:spacing w:after="120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11. Риски децентрализованных финансов</w:t>
      </w:r>
    </w:p>
    <w:p w:rsidR="00D82624" w:rsidRDefault="00D82624" w:rsidP="0068307F">
      <w:pPr>
        <w:pStyle w:val="Default"/>
        <w:spacing w:after="120" w:line="360" w:lineRule="auto"/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Риски как неотъемлемый и устойчивый атрибут децентрализации финансовых взаимодействий. Виды рисков, продуцируемых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, и факторы их обуславливающие. Риски DeFi для макроэкономической и денежно-кредитной политики. Угрозы для финансовой стабильности со стороны, генерируемые в недрах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. Концентрация как устойчивый тренд развития децентрализованных финансов и угрозы, связанные с ограничением конкуренции. Риски перехода на альтернативную платежную инфраструктуру в неформальном секторе DeFi. Риски для инвесторов и потребителей </w:t>
      </w:r>
      <w:r>
        <w:rPr>
          <w:rFonts w:cs="Stem Text"/>
          <w:sz w:val="28"/>
          <w:szCs w:val="28"/>
        </w:rPr>
        <w:t xml:space="preserve">финансовых услуг </w:t>
      </w:r>
      <w:r>
        <w:rPr>
          <w:rFonts w:cs="Stem Text"/>
          <w:sz w:val="28"/>
          <w:szCs w:val="28"/>
          <w:lang w:val="en-US"/>
        </w:rPr>
        <w:t>DeFi</w:t>
      </w:r>
      <w:r>
        <w:rPr>
          <w:rFonts w:cs="Stem Text"/>
          <w:sz w:val="28"/>
          <w:szCs w:val="28"/>
        </w:rPr>
        <w:t xml:space="preserve">. </w:t>
      </w:r>
    </w:p>
    <w:p w:rsidR="00D82624" w:rsidRDefault="00D82624" w:rsidP="00D82624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Предотвращение и минимизация последствий рисков возможностями и ресурсами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. </w:t>
      </w:r>
    </w:p>
    <w:p w:rsidR="00D82624" w:rsidRDefault="00D82624" w:rsidP="00D82624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</w:p>
    <w:p w:rsidR="00D82624" w:rsidRDefault="00D82624" w:rsidP="00D82624">
      <w:pPr>
        <w:pStyle w:val="Default"/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12. Риски распространения противозаконной активности в сфере децентрализованных финансов</w:t>
      </w:r>
    </w:p>
    <w:p w:rsidR="00D82624" w:rsidRDefault="00D82624" w:rsidP="00D82624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Уязвимость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 в области противодействия отмыванию доходов, финансированию терроризма и финансированию распространения оружия массового уничтожения (ПОД/ФТ/ФРОМУ). Возможности реализации противозаконных операций через децентрализованные биржи, миксеров виртуальных активов, пулы ликвидности и проч. Виды практикуемых недобросовестных практик, способы их реализации. Обзор наиболее уязвимых мест: несоответствие требованиям финансовой услуги в разных </w:t>
      </w:r>
      <w:r>
        <w:rPr>
          <w:sz w:val="28"/>
          <w:szCs w:val="28"/>
        </w:rPr>
        <w:lastRenderedPageBreak/>
        <w:t>странах, дезинтермедиация, трансграничный характер и пробелы в режимах ПОД/ФТ в разных странах. Меры по смягчению последствий и предотвращению рисков. Национальные и наднациональные практики, регламентирующие документы, ориентированные на минимизацию рисков ОД/ФТ/ФРОМУ, продуцируемых в сфере централизованных финансов и транслируемых в другие сектора экономики.</w:t>
      </w:r>
    </w:p>
    <w:p w:rsidR="00D82624" w:rsidRDefault="00D82624" w:rsidP="00D82624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</w:p>
    <w:p w:rsidR="00D82624" w:rsidRDefault="00D82624" w:rsidP="00D82624">
      <w:pPr>
        <w:pStyle w:val="Default"/>
        <w:spacing w:line="360" w:lineRule="auto"/>
        <w:ind w:left="851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13. Влияние DeFi на экономику и ее финансовый сектор</w:t>
      </w:r>
    </w:p>
    <w:p w:rsidR="00D82624" w:rsidRDefault="00D82624" w:rsidP="00D82624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Популярные мифы криптоэкономики. Направления воздействия децентрализованных финансов на экономику и ее финансовый сектор. Прогнозируемые эффекты влияния сферы децентрализованных финансов с учетом ее возможностей и рисков. Реакция институтов традиционных финансов, национальных и наднациональных регуляторов на экспансию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. Влияние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 на интересы и предпочтения инвесторов, поведенческие установки потребителей финансовых услуг. Области и направления конвергенции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TradFi</w:t>
      </w:r>
      <w:r>
        <w:rPr>
          <w:sz w:val="28"/>
          <w:szCs w:val="28"/>
        </w:rPr>
        <w:t>.</w:t>
      </w:r>
    </w:p>
    <w:p w:rsidR="00D82624" w:rsidRDefault="00D82624" w:rsidP="00D82624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</w:p>
    <w:p w:rsidR="00D82624" w:rsidRDefault="00D82624" w:rsidP="00AF3FF8">
      <w:pPr>
        <w:spacing w:after="120"/>
        <w:ind w:left="851"/>
        <w:jc w:val="center"/>
        <w:rPr>
          <w:b/>
          <w:bCs/>
          <w:sz w:val="28"/>
          <w:szCs w:val="28"/>
        </w:rPr>
      </w:pPr>
      <w:bookmarkStart w:id="22" w:name="_Hlk133161308"/>
      <w:bookmarkEnd w:id="22"/>
      <w:r>
        <w:rPr>
          <w:b/>
          <w:bCs/>
          <w:sz w:val="28"/>
          <w:szCs w:val="28"/>
        </w:rPr>
        <w:t>Тема 14. Регулирование сферы децентрализованных финансов.</w:t>
      </w:r>
    </w:p>
    <w:p w:rsidR="00D82624" w:rsidRDefault="00D82624" w:rsidP="00AF3FF8">
      <w:pPr>
        <w:widowControl/>
        <w:spacing w:after="120" w:line="360" w:lineRule="auto"/>
        <w:ind w:left="851" w:firstLine="709"/>
        <w:jc w:val="both"/>
        <w:rPr>
          <w:rFonts w:eastAsiaTheme="minorHAnsi"/>
          <w:color w:val="000000"/>
          <w:sz w:val="28"/>
          <w:szCs w:val="28"/>
        </w:rPr>
      </w:pPr>
      <w:r>
        <w:rPr>
          <w:sz w:val="28"/>
          <w:szCs w:val="28"/>
        </w:rPr>
        <w:t>Возможности регулирования</w:t>
      </w:r>
      <w:r>
        <w:rPr>
          <w:rFonts w:cs="Stem Medium"/>
          <w:color w:val="000000"/>
          <w:sz w:val="28"/>
          <w:szCs w:val="28"/>
        </w:rPr>
        <w:t xml:space="preserve"> DeFi. Вызо</w:t>
      </w:r>
      <w:r>
        <w:rPr>
          <w:color w:val="000000"/>
          <w:sz w:val="28"/>
          <w:szCs w:val="28"/>
        </w:rPr>
        <w:t xml:space="preserve">вы для регулирования DeFi. Необходимость учета совокупности рисков и возможностей. Содержание основных подходов к регулированию сферы децентрализованных финансов - технологического, технологически-нейтрального, </w:t>
      </w:r>
      <w:bookmarkStart w:id="23" w:name="_Hlk133025855"/>
      <w:r>
        <w:rPr>
          <w:rFonts w:eastAsiaTheme="minorHAnsi"/>
          <w:sz w:val="28"/>
          <w:szCs w:val="28"/>
        </w:rPr>
        <w:t>Ex-ante</w:t>
      </w:r>
      <w:bookmarkEnd w:id="23"/>
      <w:r>
        <w:rPr>
          <w:rFonts w:eastAsiaTheme="minorHAnsi"/>
          <w:sz w:val="28"/>
          <w:szCs w:val="28"/>
        </w:rPr>
        <w:t>, Ex-post. Р</w:t>
      </w:r>
      <w:r>
        <w:rPr>
          <w:rFonts w:eastAsiaTheme="minorHAnsi"/>
          <w:color w:val="000000"/>
          <w:sz w:val="28"/>
          <w:szCs w:val="28"/>
        </w:rPr>
        <w:t xml:space="preserve">еализация подходов к регулированию с учетом различных уровней жесткости воздействия на сферу </w:t>
      </w:r>
      <w:r>
        <w:rPr>
          <w:color w:val="000000"/>
          <w:sz w:val="28"/>
          <w:szCs w:val="28"/>
        </w:rPr>
        <w:t>DeFi.</w:t>
      </w:r>
      <w:r>
        <w:rPr>
          <w:rFonts w:eastAsiaTheme="minorHAnsi"/>
          <w:color w:val="000000"/>
          <w:sz w:val="28"/>
          <w:szCs w:val="28"/>
        </w:rPr>
        <w:t xml:space="preserve"> Обсуждаемые в различных странах и на наднациональном уровне сценарии к регулированию децентрализованных финансов, их недостатки и преимущества. Возможные решения с учетом имеющихся и потенциальных вызовов для регулирования.</w:t>
      </w:r>
    </w:p>
    <w:p w:rsidR="00D82624" w:rsidRDefault="00D82624" w:rsidP="00D82624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</w:p>
    <w:p w:rsidR="00D82624" w:rsidRDefault="00D82624" w:rsidP="00D82624">
      <w:pPr>
        <w:pStyle w:val="Default"/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15. Поведенческие аспекты DeFi</w:t>
      </w:r>
    </w:p>
    <w:p w:rsidR="00D82624" w:rsidRDefault="00D82624" w:rsidP="00D82624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Факторы, обуславливающие интерес к продуктам и технологиям DeFi со стороны инвесторов и потребителей, их классификация по различным признакам - субъектности, областям происхождения, мотивационным установкам и проч. Прогноз изменения их действенности и направленности. Учет прогнозных оценок в регуляторных и надзорных практиках, ориентированных на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TradFi</w:t>
      </w:r>
      <w:r>
        <w:rPr>
          <w:sz w:val="28"/>
          <w:szCs w:val="28"/>
        </w:rPr>
        <w:t>. Проблемы финансовой инклюзивности, их отражение в тенденциях развития сфер децентрализованных и традиционных финансов, решениях регуляторных и надзорных инстанций.</w:t>
      </w:r>
    </w:p>
    <w:p w:rsidR="00D82624" w:rsidRDefault="00D82624" w:rsidP="00D82624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</w:p>
    <w:p w:rsidR="00D82624" w:rsidRDefault="00D82624" w:rsidP="00D82624">
      <w:pPr>
        <w:pStyle w:val="Default"/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16. Перспективы развития децентрализованных финансов</w:t>
      </w:r>
    </w:p>
    <w:p w:rsidR="00D82624" w:rsidRDefault="00D82624" w:rsidP="00D82624">
      <w:pPr>
        <w:pStyle w:val="Default"/>
        <w:widowControl w:val="0"/>
        <w:spacing w:line="360" w:lineRule="auto"/>
        <w:ind w:left="851" w:firstLine="709"/>
        <w:jc w:val="both"/>
        <w:rPr>
          <w:sz w:val="28"/>
          <w:szCs w:val="28"/>
        </w:rPr>
      </w:pPr>
      <w:bookmarkStart w:id="24" w:name="_Hlk133161658"/>
      <w:r>
        <w:rPr>
          <w:sz w:val="28"/>
          <w:szCs w:val="28"/>
        </w:rPr>
        <w:t>Возможности экспансии DeFi, изменений ее конкурентных преимуществ в сравнении с традиционными финансами. Современное состояние и перспективы развития децентрализованных финансов в России и мире с учетом национальных режимов регулирования цифровых активов, их изменений, установлений и рекомендаций международных финансовых организаций, изменений в монетарной сфере и на финансовых рынках. Цифровые валюты центральных банков (ЦВЦБ) как реакция на экспансию криптоиндустрии, возможности влияния этой новации на децентрализованные финансы. Перспективы трансформации системы обращения ЦВЦБ в метавселенную национального уровня</w:t>
      </w:r>
      <w:bookmarkEnd w:id="24"/>
      <w:r>
        <w:rPr>
          <w:sz w:val="28"/>
          <w:szCs w:val="28"/>
        </w:rPr>
        <w:t>.</w:t>
      </w:r>
    </w:p>
    <w:p w:rsidR="00D82624" w:rsidRDefault="00D82624" w:rsidP="00D82624">
      <w:pPr>
        <w:spacing w:after="160" w:line="256" w:lineRule="auto"/>
        <w:rPr>
          <w:rFonts w:eastAsiaTheme="minorHAnsi"/>
          <w:color w:val="000000"/>
          <w:sz w:val="28"/>
          <w:szCs w:val="28"/>
        </w:rPr>
      </w:pPr>
    </w:p>
    <w:p w:rsidR="00D82624" w:rsidRDefault="00D82624" w:rsidP="00D82624">
      <w:pPr>
        <w:pStyle w:val="2"/>
        <w:tabs>
          <w:tab w:val="left" w:pos="284"/>
          <w:tab w:val="left" w:pos="4356"/>
        </w:tabs>
        <w:ind w:left="720"/>
        <w:jc w:val="left"/>
      </w:pPr>
      <w:bookmarkStart w:id="25" w:name="_Hlk1331613081"/>
      <w:bookmarkStart w:id="26" w:name="_Hlk1331386791"/>
      <w:bookmarkStart w:id="27" w:name="_Toc133250461"/>
      <w:bookmarkEnd w:id="25"/>
      <w:bookmarkEnd w:id="26"/>
      <w:r>
        <w:t xml:space="preserve">    5.2. Учебно-тематический</w:t>
      </w:r>
      <w:r>
        <w:rPr>
          <w:spacing w:val="-6"/>
        </w:rPr>
        <w:t xml:space="preserve"> </w:t>
      </w:r>
      <w:r>
        <w:t>план</w:t>
      </w:r>
      <w:bookmarkEnd w:id="27"/>
    </w:p>
    <w:p w:rsidR="00D82624" w:rsidRDefault="00D82624" w:rsidP="00D82624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Style w:val="TableNormal"/>
        <w:tblW w:w="9780" w:type="dxa"/>
        <w:tblInd w:w="704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68"/>
        <w:gridCol w:w="1709"/>
        <w:gridCol w:w="708"/>
        <w:gridCol w:w="854"/>
        <w:gridCol w:w="845"/>
        <w:gridCol w:w="1701"/>
        <w:gridCol w:w="1275"/>
        <w:gridCol w:w="2120"/>
      </w:tblGrid>
      <w:tr w:rsidR="00D82624" w:rsidTr="0068307F">
        <w:trPr>
          <w:trHeight w:val="477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jc w:val="center"/>
            </w:pPr>
            <w:r>
              <w:t>№ п/п</w:t>
            </w:r>
          </w:p>
        </w:tc>
        <w:tc>
          <w:tcPr>
            <w:tcW w:w="1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jc w:val="center"/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pStyle w:val="TableParagraph"/>
              <w:spacing w:line="228" w:lineRule="exact"/>
              <w:ind w:left="108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46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jc w:val="center"/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D82624" w:rsidTr="0068307F">
        <w:trPr>
          <w:trHeight w:val="477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</w:pPr>
          </w:p>
        </w:tc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b/>
              </w:rPr>
            </w:pPr>
          </w:p>
        </w:tc>
        <w:tc>
          <w:tcPr>
            <w:tcW w:w="3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работа-</w:t>
            </w:r>
          </w:p>
          <w:p w:rsidR="00D82624" w:rsidRDefault="00D82624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</w:pPr>
          </w:p>
        </w:tc>
      </w:tr>
      <w:tr w:rsidR="00D82624" w:rsidTr="0068307F">
        <w:trPr>
          <w:trHeight w:val="1248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</w:pPr>
          </w:p>
        </w:tc>
        <w:tc>
          <w:tcPr>
            <w:tcW w:w="1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b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before="110"/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before="111"/>
              <w:ind w:left="0"/>
            </w:pPr>
            <w: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before="8" w:line="230" w:lineRule="atLeast"/>
              <w:ind w:left="112" w:right="411"/>
              <w:jc w:val="center"/>
            </w:pPr>
            <w:r>
              <w:rPr>
                <w:b/>
              </w:rPr>
              <w:t>Семинары, практические занятия</w:t>
            </w: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b/>
              </w:rPr>
            </w:pPr>
          </w:p>
        </w:tc>
        <w:tc>
          <w:tcPr>
            <w:tcW w:w="2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</w:pPr>
          </w:p>
        </w:tc>
      </w:tr>
      <w:tr w:rsidR="00D82624" w:rsidTr="0068307F">
        <w:trPr>
          <w:trHeight w:val="80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</w:pPr>
            <w:r>
              <w:rPr>
                <w:w w:val="99"/>
              </w:rPr>
              <w:t>1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tabs>
                <w:tab w:val="left" w:pos="1480"/>
              </w:tabs>
              <w:ind w:right="97"/>
              <w:rPr>
                <w:lang w:val="ru-RU"/>
              </w:rPr>
            </w:pPr>
            <w:r w:rsidRPr="00D82624">
              <w:rPr>
                <w:lang w:val="ru-RU"/>
              </w:rPr>
              <w:t>Тема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1.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spacing w:val="-4"/>
                <w:lang w:val="ru-RU"/>
              </w:rPr>
              <w:t>Предпосылки становления децентрализова</w:t>
            </w:r>
            <w:r w:rsidRPr="00D82624">
              <w:rPr>
                <w:spacing w:val="-4"/>
                <w:lang w:val="ru-RU"/>
              </w:rPr>
              <w:lastRenderedPageBreak/>
              <w:t>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22" w:right="108"/>
              <w:jc w:val="center"/>
            </w:pPr>
            <w:r>
              <w:lastRenderedPageBreak/>
              <w:t>14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1"/>
              <w:jc w:val="center"/>
            </w:pPr>
            <w:r>
              <w:rPr>
                <w:w w:val="99"/>
              </w:rPr>
              <w:t>6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"/>
              <w:jc w:val="center"/>
            </w:pPr>
            <w:r>
              <w:rPr>
                <w:w w:val="99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pStyle w:val="TableParagraph"/>
              <w:spacing w:line="223" w:lineRule="exact"/>
              <w:ind w:left="13"/>
              <w:jc w:val="center"/>
            </w:pPr>
            <w:r>
              <w:rPr>
                <w:w w:val="99"/>
              </w:rPr>
              <w:t>3</w:t>
            </w:r>
          </w:p>
          <w:p w:rsidR="00D82624" w:rsidRDefault="00D82624">
            <w:pPr>
              <w:pStyle w:val="TableParagraph"/>
              <w:spacing w:line="223" w:lineRule="exact"/>
              <w:ind w:left="18"/>
              <w:jc w:val="center"/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5" w:right="114"/>
              <w:jc w:val="center"/>
            </w:pPr>
            <w:r>
              <w:t>8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83" w:right="164"/>
            </w:pPr>
            <w:r>
              <w:t>Научная</w:t>
            </w:r>
            <w:r>
              <w:rPr>
                <w:spacing w:val="-6"/>
              </w:rPr>
              <w:t xml:space="preserve"> </w:t>
            </w:r>
            <w:r>
              <w:t>дискуссия</w:t>
            </w:r>
          </w:p>
        </w:tc>
      </w:tr>
      <w:tr w:rsidR="00D82624" w:rsidTr="0068307F">
        <w:trPr>
          <w:trHeight w:val="69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6" w:lineRule="exact"/>
            </w:pPr>
            <w:r>
              <w:rPr>
                <w:w w:val="99"/>
              </w:rPr>
              <w:lastRenderedPageBreak/>
              <w:t>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spacing w:line="217" w:lineRule="exact"/>
              <w:rPr>
                <w:lang w:val="ru-RU"/>
              </w:rPr>
            </w:pPr>
            <w:r w:rsidRPr="00D82624">
              <w:rPr>
                <w:lang w:val="ru-RU"/>
              </w:rPr>
              <w:t>Тема 2. Теоретические</w:t>
            </w:r>
            <w:r w:rsidRPr="00D82624">
              <w:rPr>
                <w:spacing w:val="-4"/>
                <w:lang w:val="ru-RU"/>
              </w:rPr>
              <w:t xml:space="preserve"> </w:t>
            </w:r>
            <w:r w:rsidRPr="00D82624">
              <w:rPr>
                <w:lang w:val="ru-RU"/>
              </w:rPr>
              <w:t>основы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6" w:lineRule="exact"/>
              <w:ind w:left="123" w:right="108"/>
              <w:jc w:val="center"/>
            </w:pPr>
            <w: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6" w:lineRule="exact"/>
              <w:ind w:left="143" w:right="129"/>
              <w:jc w:val="center"/>
            </w:pPr>
            <w: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6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6" w:lineRule="exact"/>
              <w:ind w:left="264" w:right="249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6" w:lineRule="exact"/>
              <w:ind w:left="135" w:right="115"/>
              <w:jc w:val="center"/>
            </w:pPr>
            <w: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spacing w:line="226" w:lineRule="exact"/>
              <w:ind w:left="185" w:right="164"/>
              <w:rPr>
                <w:lang w:val="ru-RU"/>
              </w:rPr>
            </w:pPr>
            <w:r w:rsidRPr="00D82624">
              <w:rPr>
                <w:lang w:val="ru-RU"/>
              </w:rPr>
              <w:t>Опрос,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тестирование,</w:t>
            </w:r>
          </w:p>
          <w:p w:rsidR="00D82624" w:rsidRPr="00D82624" w:rsidRDefault="00D82624">
            <w:pPr>
              <w:pStyle w:val="TableParagraph"/>
              <w:spacing w:line="226" w:lineRule="exact"/>
              <w:ind w:left="185" w:right="164"/>
              <w:rPr>
                <w:lang w:val="ru-RU"/>
              </w:rPr>
            </w:pPr>
            <w:r w:rsidRPr="00D82624">
              <w:rPr>
                <w:lang w:val="ru-RU"/>
              </w:rPr>
              <w:t>обсуждение научных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статей,</w:t>
            </w:r>
          </w:p>
        </w:tc>
      </w:tr>
      <w:tr w:rsidR="00D82624" w:rsidTr="0068307F">
        <w:trPr>
          <w:trHeight w:val="92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</w:pPr>
            <w:r>
              <w:rPr>
                <w:w w:val="99"/>
              </w:rPr>
              <w:t>3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30" w:lineRule="atLeast"/>
              <w:ind w:right="97"/>
            </w:pPr>
            <w:r>
              <w:t>Тема</w:t>
            </w:r>
            <w:r>
              <w:rPr>
                <w:spacing w:val="9"/>
              </w:rPr>
              <w:t xml:space="preserve"> </w:t>
            </w:r>
            <w:r>
              <w:t>3.</w:t>
            </w:r>
            <w:r>
              <w:rPr>
                <w:spacing w:val="9"/>
              </w:rPr>
              <w:t xml:space="preserve"> </w:t>
            </w:r>
            <w:r>
              <w:t>Архитектура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22" w:right="108"/>
              <w:jc w:val="center"/>
            </w:pPr>
            <w: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43" w:right="129"/>
              <w:jc w:val="center"/>
            </w:pPr>
            <w: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268" w:right="248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5" w:right="115"/>
              <w:jc w:val="center"/>
            </w:pPr>
            <w: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89" w:right="164" w:hanging="3"/>
              <w:rPr>
                <w:lang w:val="ru-RU"/>
              </w:rPr>
            </w:pPr>
            <w:r w:rsidRPr="00D82624">
              <w:rPr>
                <w:lang w:val="ru-RU"/>
              </w:rPr>
              <w:t>Обсуждение научных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статей,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решение</w:t>
            </w:r>
          </w:p>
          <w:p w:rsidR="00D82624" w:rsidRPr="00D82624" w:rsidRDefault="00D82624">
            <w:pPr>
              <w:pStyle w:val="TableParagraph"/>
              <w:spacing w:line="230" w:lineRule="atLeast"/>
              <w:ind w:left="189" w:right="164"/>
              <w:rPr>
                <w:lang w:val="ru-RU"/>
              </w:rPr>
            </w:pPr>
            <w:r w:rsidRPr="00D82624">
              <w:rPr>
                <w:lang w:val="ru-RU"/>
              </w:rPr>
              <w:t>ситуационных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задач</w:t>
            </w:r>
            <w:r w:rsidRPr="00D82624">
              <w:rPr>
                <w:spacing w:val="-4"/>
                <w:lang w:val="ru-RU"/>
              </w:rPr>
              <w:t xml:space="preserve"> </w:t>
            </w:r>
            <w:r w:rsidRPr="00D82624">
              <w:rPr>
                <w:lang w:val="ru-RU"/>
              </w:rPr>
              <w:t>и кейсов</w:t>
            </w:r>
          </w:p>
        </w:tc>
      </w:tr>
      <w:tr w:rsidR="00D82624" w:rsidTr="0068307F">
        <w:trPr>
          <w:trHeight w:val="114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</w:pPr>
            <w:r>
              <w:rPr>
                <w:w w:val="99"/>
              </w:rPr>
              <w:t>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spacing w:line="276" w:lineRule="auto"/>
              <w:rPr>
                <w:lang w:val="ru-RU"/>
              </w:rPr>
            </w:pPr>
            <w:r w:rsidRPr="00D82624">
              <w:rPr>
                <w:lang w:val="ru-RU"/>
              </w:rPr>
              <w:t>Тема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4.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Токены управления в системе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22" w:right="108"/>
              <w:jc w:val="center"/>
            </w:pPr>
            <w: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43" w:right="129"/>
              <w:jc w:val="center"/>
            </w:pPr>
            <w: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264" w:right="249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5" w:right="115"/>
              <w:jc w:val="center"/>
            </w:pPr>
            <w: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85" w:right="164"/>
              <w:rPr>
                <w:lang w:val="ru-RU"/>
              </w:rPr>
            </w:pPr>
            <w:r w:rsidRPr="00D82624">
              <w:rPr>
                <w:spacing w:val="-1"/>
                <w:lang w:val="ru-RU"/>
              </w:rPr>
              <w:t xml:space="preserve">Опрос, </w:t>
            </w:r>
            <w:r w:rsidRPr="00D82624">
              <w:rPr>
                <w:lang w:val="ru-RU"/>
              </w:rPr>
              <w:t>тестирование,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>обсуждение научных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>статей, решение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кейсов</w:t>
            </w:r>
          </w:p>
        </w:tc>
      </w:tr>
      <w:tr w:rsidR="00D82624" w:rsidTr="0068307F">
        <w:trPr>
          <w:trHeight w:val="91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</w:pPr>
            <w:r>
              <w:rPr>
                <w:w w:val="99"/>
              </w:rPr>
              <w:t>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Pr="00D82624" w:rsidRDefault="00D82624">
            <w:pPr>
              <w:rPr>
                <w:lang w:val="ru-RU"/>
              </w:rPr>
            </w:pPr>
            <w:r w:rsidRPr="00D82624">
              <w:rPr>
                <w:lang w:val="ru-RU"/>
              </w:rPr>
              <w:t xml:space="preserve">Тема 5. Экосистема </w:t>
            </w:r>
            <w:r>
              <w:t>DeFi</w:t>
            </w:r>
            <w:r w:rsidRPr="00D82624">
              <w:rPr>
                <w:lang w:val="ru-RU"/>
              </w:rPr>
              <w:t xml:space="preserve"> и ее структурные компоненты</w:t>
            </w:r>
          </w:p>
          <w:p w:rsidR="00D82624" w:rsidRPr="00D82624" w:rsidRDefault="00D82624">
            <w:pPr>
              <w:pStyle w:val="TableParagraph"/>
              <w:ind w:right="97"/>
              <w:rPr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23" w:right="108"/>
              <w:jc w:val="center"/>
            </w:pPr>
            <w:r>
              <w:t>9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43" w:right="129"/>
              <w:jc w:val="center"/>
            </w:pPr>
            <w: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268" w:right="248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5" w:right="115"/>
              <w:jc w:val="center"/>
            </w:pPr>
            <w:r>
              <w:t>5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right="20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>Опрос,</w:t>
            </w:r>
            <w:r w:rsidRPr="00D82624">
              <w:rPr>
                <w:spacing w:val="-10"/>
                <w:lang w:val="ru-RU"/>
              </w:rPr>
              <w:t xml:space="preserve"> </w:t>
            </w:r>
            <w:r w:rsidRPr="00D82624">
              <w:rPr>
                <w:lang w:val="ru-RU"/>
              </w:rPr>
              <w:t>тестирование,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>обсуждение научных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>статей,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решение кейсов</w:t>
            </w:r>
          </w:p>
        </w:tc>
      </w:tr>
      <w:tr w:rsidR="00D82624" w:rsidTr="0068307F">
        <w:trPr>
          <w:trHeight w:val="137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</w:pPr>
            <w:r>
              <w:rPr>
                <w:w w:val="99"/>
              </w:rPr>
              <w:t>6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Pr="00D82624" w:rsidRDefault="00D82624">
            <w:pPr>
              <w:rPr>
                <w:lang w:val="ru-RU"/>
              </w:rPr>
            </w:pPr>
            <w:r w:rsidRPr="00D82624">
              <w:rPr>
                <w:lang w:val="ru-RU"/>
              </w:rPr>
              <w:t>Тема 6. Децентрализованные финансы в платежном пространстве</w:t>
            </w:r>
          </w:p>
          <w:p w:rsidR="00D82624" w:rsidRPr="00D82624" w:rsidRDefault="00D82624">
            <w:pPr>
              <w:pStyle w:val="TableParagraph"/>
              <w:ind w:right="96"/>
              <w:rPr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23" w:right="108"/>
              <w:jc w:val="center"/>
            </w:pPr>
            <w: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43" w:right="129"/>
              <w:jc w:val="center"/>
            </w:pPr>
            <w: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264" w:right="249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5" w:right="115"/>
              <w:jc w:val="center"/>
            </w:pPr>
            <w: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обсуждение научных статей, </w:t>
            </w:r>
            <w:r w:rsidRPr="00D82624">
              <w:rPr>
                <w:lang w:val="ru-RU"/>
              </w:rPr>
              <w:t>решение</w:t>
            </w:r>
            <w:r w:rsidRPr="00D82624">
              <w:rPr>
                <w:spacing w:val="-6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ситуационных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задач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</w:p>
          <w:p w:rsidR="00D82624" w:rsidRDefault="00D82624">
            <w:pPr>
              <w:pStyle w:val="TableParagraph"/>
              <w:spacing w:line="215" w:lineRule="exact"/>
              <w:ind w:left="182" w:right="164"/>
            </w:pPr>
            <w:r>
              <w:t>кейсов</w:t>
            </w:r>
          </w:p>
        </w:tc>
      </w:tr>
      <w:tr w:rsidR="00D82624" w:rsidTr="0068307F">
        <w:trPr>
          <w:trHeight w:val="41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5" w:lineRule="exact"/>
            </w:pPr>
            <w:r>
              <w:rPr>
                <w:w w:val="99"/>
              </w:rPr>
              <w:t>7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tabs>
                <w:tab w:val="left" w:pos="1727"/>
              </w:tabs>
              <w:spacing w:line="230" w:lineRule="exact"/>
              <w:ind w:right="98"/>
              <w:rPr>
                <w:lang w:val="ru-RU"/>
              </w:rPr>
            </w:pPr>
            <w:r w:rsidRPr="00D82624">
              <w:rPr>
                <w:lang w:val="ru-RU"/>
              </w:rPr>
              <w:t>Тема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7.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Роль </w:t>
            </w:r>
            <w:r>
              <w:t>DeFi</w:t>
            </w:r>
            <w:r w:rsidRPr="00D82624">
              <w:rPr>
                <w:lang w:val="ru-RU"/>
              </w:rPr>
              <w:t xml:space="preserve"> в предоставлении различных видов финансовых услуг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5" w:lineRule="exact"/>
              <w:ind w:left="123" w:right="108"/>
              <w:jc w:val="center"/>
            </w:pPr>
            <w: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5" w:lineRule="exact"/>
              <w:ind w:left="143" w:right="129"/>
              <w:jc w:val="center"/>
            </w:pPr>
            <w: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5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5" w:lineRule="exact"/>
              <w:ind w:left="264" w:right="249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5" w:lineRule="exact"/>
              <w:ind w:left="135" w:right="115"/>
              <w:jc w:val="center"/>
            </w:pPr>
            <w: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обсуждение научных статей, </w:t>
            </w:r>
            <w:r w:rsidRPr="00D82624">
              <w:rPr>
                <w:lang w:val="ru-RU"/>
              </w:rPr>
              <w:t>решение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ситуационных задач и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кейсов</w:t>
            </w:r>
          </w:p>
        </w:tc>
      </w:tr>
      <w:tr w:rsidR="00D82624" w:rsidTr="0068307F">
        <w:trPr>
          <w:trHeight w:val="92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</w:pPr>
            <w:r>
              <w:rPr>
                <w:w w:val="99"/>
              </w:rPr>
              <w:t>8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rPr>
                <w:b/>
                <w:bCs/>
                <w:sz w:val="28"/>
                <w:szCs w:val="28"/>
              </w:rPr>
            </w:pPr>
            <w:r>
              <w:t>Тема</w:t>
            </w:r>
            <w:r>
              <w:rPr>
                <w:spacing w:val="21"/>
              </w:rPr>
              <w:t xml:space="preserve"> </w:t>
            </w:r>
            <w:r>
              <w:t>8.</w:t>
            </w:r>
            <w:r>
              <w:rPr>
                <w:spacing w:val="21"/>
              </w:rPr>
              <w:t xml:space="preserve"> </w:t>
            </w:r>
            <w:r>
              <w:t>Инфраструктура децентрализованных финансов</w:t>
            </w:r>
          </w:p>
          <w:p w:rsidR="00D82624" w:rsidRDefault="00D82624">
            <w:pPr>
              <w:pStyle w:val="TableParagraph"/>
              <w:tabs>
                <w:tab w:val="left" w:pos="1787"/>
              </w:tabs>
              <w:spacing w:line="230" w:lineRule="atLeast"/>
              <w:ind w:right="96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22" w:right="108"/>
              <w:jc w:val="center"/>
            </w:pPr>
            <w: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42" w:right="129"/>
              <w:jc w:val="center"/>
            </w:pPr>
            <w: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268" w:right="248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5" w:right="115"/>
              <w:jc w:val="center"/>
            </w:pPr>
            <w: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color w:val="000000"/>
                <w:lang w:val="ru-RU"/>
              </w:rPr>
              <w:t>проблемная</w:t>
            </w:r>
            <w:r w:rsidRPr="00D82624">
              <w:rPr>
                <w:lang w:val="ru-RU"/>
              </w:rPr>
              <w:t xml:space="preserve"> дискуссия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6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семинаре по материалам научных статей,</w:t>
            </w:r>
          </w:p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color w:val="000000"/>
                <w:lang w:val="ru-RU"/>
              </w:rPr>
              <w:t xml:space="preserve">выступление по основным проблемам изучаемой темы, </w:t>
            </w:r>
            <w:r w:rsidRPr="00D82624">
              <w:rPr>
                <w:lang w:val="ru-RU"/>
              </w:rPr>
              <w:t>решение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ситуационных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задач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</w:p>
          <w:p w:rsidR="00D82624" w:rsidRDefault="00D82624">
            <w:pPr>
              <w:pStyle w:val="TableParagraph"/>
              <w:spacing w:line="230" w:lineRule="atLeast"/>
              <w:ind w:left="189" w:right="164"/>
            </w:pPr>
            <w:r>
              <w:t>кейсов</w:t>
            </w:r>
          </w:p>
        </w:tc>
      </w:tr>
      <w:tr w:rsidR="00D82624" w:rsidTr="0068307F">
        <w:trPr>
          <w:trHeight w:val="146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</w:pPr>
            <w:r>
              <w:rPr>
                <w:w w:val="99"/>
              </w:rPr>
              <w:lastRenderedPageBreak/>
              <w:t>9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tabs>
                <w:tab w:val="left" w:pos="1038"/>
                <w:tab w:val="left" w:pos="1431"/>
                <w:tab w:val="left" w:pos="1691"/>
                <w:tab w:val="left" w:pos="1726"/>
                <w:tab w:val="left" w:pos="1787"/>
                <w:tab w:val="left" w:pos="1849"/>
                <w:tab w:val="left" w:pos="2476"/>
              </w:tabs>
              <w:ind w:right="96"/>
              <w:rPr>
                <w:lang w:val="ru-RU"/>
              </w:rPr>
            </w:pPr>
            <w:r w:rsidRPr="00D82624">
              <w:rPr>
                <w:lang w:val="ru-RU"/>
              </w:rPr>
              <w:t>Тема 9. Стейблкоины как разновидность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22" w:right="108"/>
              <w:jc w:val="center"/>
            </w:pPr>
            <w: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42" w:right="129"/>
              <w:jc w:val="center"/>
            </w:pPr>
            <w: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8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5" w:right="115"/>
              <w:jc w:val="center"/>
            </w:pPr>
            <w: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color w:val="000000"/>
                <w:lang w:val="ru-RU"/>
              </w:rPr>
              <w:t>проблемная</w:t>
            </w:r>
            <w:r w:rsidRPr="00D82624">
              <w:rPr>
                <w:lang w:val="ru-RU"/>
              </w:rPr>
              <w:t xml:space="preserve"> дискуссия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6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семинаре,</w:t>
            </w:r>
          </w:p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обсуждение</w:t>
            </w:r>
            <w:r w:rsidRPr="00D82624">
              <w:rPr>
                <w:spacing w:val="-9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научных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статей, </w:t>
            </w:r>
            <w:r w:rsidRPr="00D82624">
              <w:rPr>
                <w:color w:val="000000"/>
                <w:lang w:val="ru-RU"/>
              </w:rPr>
              <w:t xml:space="preserve">выступление по основным проблемам изучаемой темы, </w:t>
            </w:r>
            <w:r w:rsidRPr="00D82624">
              <w:rPr>
                <w:lang w:val="ru-RU"/>
              </w:rPr>
              <w:t>решение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ситуационных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задач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</w:p>
          <w:p w:rsidR="00D82624" w:rsidRDefault="00D82624">
            <w:pPr>
              <w:pStyle w:val="TableParagraph"/>
              <w:ind w:left="132" w:right="111" w:hanging="1"/>
            </w:pPr>
            <w:r>
              <w:t>кейсов</w:t>
            </w:r>
          </w:p>
        </w:tc>
      </w:tr>
      <w:tr w:rsidR="00D82624" w:rsidTr="0068307F">
        <w:trPr>
          <w:trHeight w:val="68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</w:pPr>
            <w:r>
              <w:t>10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tabs>
                <w:tab w:val="left" w:pos="799"/>
                <w:tab w:val="left" w:pos="1312"/>
              </w:tabs>
              <w:ind w:right="97"/>
              <w:rPr>
                <w:lang w:val="ru-RU"/>
              </w:rPr>
            </w:pPr>
            <w:r w:rsidRPr="00D82624">
              <w:rPr>
                <w:lang w:val="ru-RU"/>
              </w:rPr>
              <w:t>Тема</w:t>
            </w:r>
            <w:r w:rsidRPr="00D82624">
              <w:rPr>
                <w:lang w:val="ru-RU"/>
              </w:rPr>
              <w:tab/>
              <w:t xml:space="preserve">10. Возможности </w:t>
            </w:r>
            <w:r>
              <w:t>DeFi</w:t>
            </w:r>
            <w:r w:rsidRPr="00D82624">
              <w:rPr>
                <w:lang w:val="ru-RU"/>
              </w:rPr>
              <w:t xml:space="preserve"> как инновационной модели организации финансового бизнеса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22" w:right="108"/>
              <w:jc w:val="center"/>
            </w:pPr>
            <w: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42" w:right="129"/>
              <w:jc w:val="center"/>
            </w:pPr>
            <w: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8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5" w:right="115"/>
              <w:jc w:val="center"/>
            </w:pPr>
            <w: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60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color w:val="000000"/>
                <w:lang w:val="ru-RU"/>
              </w:rPr>
              <w:t>проблемная</w:t>
            </w:r>
            <w:r w:rsidRPr="00D82624">
              <w:rPr>
                <w:lang w:val="ru-RU"/>
              </w:rPr>
              <w:t xml:space="preserve"> дискуссия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6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семинаре,</w:t>
            </w:r>
          </w:p>
          <w:p w:rsidR="00D82624" w:rsidRPr="00D82624" w:rsidRDefault="00D82624">
            <w:pPr>
              <w:pStyle w:val="TableParagraph"/>
              <w:spacing w:line="223" w:lineRule="exact"/>
              <w:ind w:left="160" w:right="164"/>
              <w:rPr>
                <w:lang w:val="ru-RU"/>
              </w:rPr>
            </w:pPr>
            <w:r w:rsidRPr="00D82624">
              <w:rPr>
                <w:lang w:val="ru-RU"/>
              </w:rPr>
              <w:t>обсуждение</w:t>
            </w:r>
            <w:r w:rsidRPr="00D82624">
              <w:rPr>
                <w:spacing w:val="-9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научных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статей, </w:t>
            </w:r>
            <w:r w:rsidRPr="00D82624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D82624">
              <w:rPr>
                <w:lang w:val="ru-RU"/>
              </w:rPr>
              <w:t xml:space="preserve"> докладов,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решение</w:t>
            </w:r>
          </w:p>
          <w:p w:rsidR="00D82624" w:rsidRDefault="00D82624">
            <w:pPr>
              <w:pStyle w:val="TableParagraph"/>
              <w:spacing w:line="228" w:lineRule="exact"/>
              <w:ind w:left="160" w:right="102"/>
            </w:pPr>
            <w:r>
              <w:t>ситуационных</w:t>
            </w:r>
            <w:r>
              <w:rPr>
                <w:spacing w:val="-5"/>
              </w:rPr>
              <w:t xml:space="preserve"> </w:t>
            </w:r>
            <w:r>
              <w:t>задач</w:t>
            </w:r>
            <w:r>
              <w:rPr>
                <w:spacing w:val="-4"/>
              </w:rPr>
              <w:t xml:space="preserve"> </w:t>
            </w:r>
            <w:r>
              <w:t>и кейсов</w:t>
            </w:r>
          </w:p>
        </w:tc>
      </w:tr>
      <w:tr w:rsidR="00D82624" w:rsidTr="0068307F">
        <w:trPr>
          <w:trHeight w:val="137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87" w:right="88"/>
              <w:jc w:val="center"/>
            </w:pPr>
            <w:r>
              <w:t>11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r>
              <w:t>Тема 11. Риски децентрализованных финансов</w:t>
            </w:r>
          </w:p>
          <w:p w:rsidR="00D82624" w:rsidRDefault="00D82624">
            <w:pPr>
              <w:pStyle w:val="TableParagraph"/>
              <w:ind w:right="96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22" w:right="108"/>
              <w:jc w:val="center"/>
            </w:pPr>
            <w: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1"/>
              <w:jc w:val="center"/>
            </w:pPr>
            <w:r>
              <w:rPr>
                <w:w w:val="99"/>
              </w:rP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8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5" w:right="115"/>
              <w:jc w:val="center"/>
            </w:pPr>
            <w: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color w:val="000000"/>
                <w:lang w:val="ru-RU"/>
              </w:rPr>
              <w:t>проблемная</w:t>
            </w:r>
            <w:r w:rsidRPr="00D82624">
              <w:rPr>
                <w:lang w:val="ru-RU"/>
              </w:rPr>
              <w:t xml:space="preserve"> дискуссия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6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семинаре,</w:t>
            </w:r>
          </w:p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обсуждение</w:t>
            </w:r>
            <w:r w:rsidRPr="00D82624">
              <w:rPr>
                <w:spacing w:val="-9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научных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статей, </w:t>
            </w:r>
            <w:r w:rsidRPr="00D82624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D82624">
              <w:rPr>
                <w:lang w:val="ru-RU"/>
              </w:rPr>
              <w:t>, решение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ситуационных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задач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</w:p>
          <w:p w:rsidR="00D82624" w:rsidRDefault="00D82624">
            <w:pPr>
              <w:pStyle w:val="TableParagraph"/>
              <w:ind w:left="182" w:right="164"/>
            </w:pPr>
            <w:r>
              <w:t>кейсов</w:t>
            </w:r>
          </w:p>
        </w:tc>
      </w:tr>
      <w:tr w:rsidR="00D82624" w:rsidTr="0068307F">
        <w:trPr>
          <w:trHeight w:val="115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5" w:lineRule="exact"/>
              <w:ind w:left="87" w:right="88"/>
              <w:jc w:val="center"/>
            </w:pPr>
            <w:r>
              <w:t>12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rPr>
                <w:lang w:val="ru-RU"/>
              </w:rPr>
            </w:pPr>
            <w:r w:rsidRPr="00D82624">
              <w:rPr>
                <w:lang w:val="ru-RU"/>
              </w:rPr>
              <w:t>Тема 12. Риски распространения противозаконной активности в сфере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5" w:lineRule="exact"/>
              <w:ind w:left="122" w:right="108"/>
              <w:jc w:val="center"/>
            </w:pPr>
            <w: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5" w:lineRule="exact"/>
              <w:ind w:left="143" w:right="129"/>
              <w:jc w:val="center"/>
            </w:pPr>
            <w: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5" w:lineRule="exact"/>
              <w:ind w:left="13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5" w:lineRule="exact"/>
              <w:ind w:left="268" w:right="248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5" w:lineRule="exact"/>
              <w:ind w:left="135" w:right="115"/>
              <w:jc w:val="center"/>
            </w:pPr>
            <w: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color w:val="000000"/>
                <w:lang w:val="ru-RU"/>
              </w:rPr>
              <w:t>проблемная</w:t>
            </w:r>
            <w:r w:rsidRPr="00D82624">
              <w:rPr>
                <w:lang w:val="ru-RU"/>
              </w:rPr>
              <w:t xml:space="preserve"> дискуссия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6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семинаре,</w:t>
            </w:r>
          </w:p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обсуждение</w:t>
            </w:r>
            <w:r w:rsidRPr="00D82624">
              <w:rPr>
                <w:spacing w:val="-9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научных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статей, </w:t>
            </w:r>
            <w:r w:rsidRPr="00D82624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D82624">
              <w:rPr>
                <w:lang w:val="ru-RU"/>
              </w:rPr>
              <w:t>, решение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ситуационных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lastRenderedPageBreak/>
              <w:t>задач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</w:p>
          <w:p w:rsidR="00D82624" w:rsidRDefault="00D82624">
            <w:pPr>
              <w:pStyle w:val="TableParagraph"/>
            </w:pPr>
            <w:r>
              <w:t>кейсов</w:t>
            </w:r>
          </w:p>
        </w:tc>
      </w:tr>
      <w:tr w:rsidR="00D82624" w:rsidTr="0068307F">
        <w:trPr>
          <w:trHeight w:val="183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87" w:right="88"/>
              <w:jc w:val="center"/>
            </w:pPr>
            <w:r>
              <w:lastRenderedPageBreak/>
              <w:t>13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spacing w:line="216" w:lineRule="exact"/>
              <w:rPr>
                <w:lang w:val="ru-RU"/>
              </w:rPr>
            </w:pPr>
            <w:r w:rsidRPr="00D82624">
              <w:rPr>
                <w:lang w:val="ru-RU"/>
              </w:rPr>
              <w:t>Тема</w:t>
            </w:r>
            <w:r w:rsidRPr="00D82624">
              <w:rPr>
                <w:lang w:val="ru-RU"/>
              </w:rPr>
              <w:tab/>
              <w:t xml:space="preserve">13. Влияние </w:t>
            </w:r>
            <w:r>
              <w:t>DeFi</w:t>
            </w:r>
            <w:r w:rsidRPr="00D82624">
              <w:rPr>
                <w:lang w:val="ru-RU"/>
              </w:rPr>
              <w:t xml:space="preserve"> на экономику и ее финансовый сектор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22" w:right="108"/>
              <w:jc w:val="center"/>
            </w:pPr>
            <w: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43" w:right="129"/>
              <w:jc w:val="center"/>
            </w:pPr>
            <w: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264" w:right="249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5" w:right="115"/>
              <w:jc w:val="center"/>
            </w:pPr>
            <w: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color w:val="000000"/>
                <w:lang w:val="ru-RU"/>
              </w:rPr>
              <w:t>проблемная</w:t>
            </w:r>
            <w:r w:rsidRPr="00D82624">
              <w:rPr>
                <w:lang w:val="ru-RU"/>
              </w:rPr>
              <w:t xml:space="preserve"> дискуссия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6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семинаре,</w:t>
            </w:r>
          </w:p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обсуждение</w:t>
            </w:r>
            <w:r w:rsidRPr="00D82624">
              <w:rPr>
                <w:spacing w:val="-9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научных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статей, </w:t>
            </w:r>
            <w:r w:rsidRPr="00D82624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D82624">
              <w:rPr>
                <w:lang w:val="ru-RU"/>
              </w:rPr>
              <w:t>, решение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ситуационных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задач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</w:p>
          <w:p w:rsidR="00D82624" w:rsidRDefault="00D82624">
            <w:pPr>
              <w:pStyle w:val="TableParagraph"/>
            </w:pPr>
            <w:r>
              <w:t>кейсов</w:t>
            </w:r>
          </w:p>
        </w:tc>
      </w:tr>
      <w:tr w:rsidR="00D82624" w:rsidTr="0068307F">
        <w:trPr>
          <w:trHeight w:val="99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87" w:right="88"/>
              <w:jc w:val="center"/>
            </w:pPr>
            <w:r>
              <w:t>14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spacing w:line="216" w:lineRule="exact"/>
              <w:rPr>
                <w:lang w:val="ru-RU"/>
              </w:rPr>
            </w:pPr>
            <w:r w:rsidRPr="00D82624">
              <w:rPr>
                <w:lang w:val="ru-RU"/>
              </w:rPr>
              <w:t>Тема 14. Р</w:t>
            </w:r>
            <w:r w:rsidRPr="00D82624">
              <w:rPr>
                <w:rFonts w:cs="Stem Medium"/>
                <w:color w:val="000000"/>
                <w:lang w:val="ru-RU"/>
              </w:rPr>
              <w:t>егулирование сферы децентрализованных финансов.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22" w:right="108"/>
              <w:jc w:val="center"/>
            </w:pPr>
            <w:r>
              <w:t>11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43" w:right="129"/>
              <w:jc w:val="center"/>
            </w:pPr>
            <w: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264" w:right="249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5" w:right="115"/>
              <w:jc w:val="center"/>
            </w:pPr>
            <w:r>
              <w:t>7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132" w:right="111" w:hanging="1"/>
            </w:pPr>
            <w:r>
              <w:t>Научная</w:t>
            </w:r>
            <w:r>
              <w:rPr>
                <w:spacing w:val="-6"/>
              </w:rPr>
              <w:t xml:space="preserve"> </w:t>
            </w:r>
            <w:r>
              <w:t>дискуссия</w:t>
            </w:r>
          </w:p>
        </w:tc>
      </w:tr>
      <w:tr w:rsidR="00D82624" w:rsidTr="0068307F">
        <w:trPr>
          <w:trHeight w:val="229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87" w:right="88"/>
              <w:jc w:val="center"/>
            </w:pPr>
            <w:r>
              <w:t>15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16" w:lineRule="exact"/>
            </w:pPr>
            <w:r>
              <w:t>Тема 15. Поведенческие аспекты DeFi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22" w:right="108"/>
              <w:jc w:val="center"/>
            </w:pPr>
            <w:r>
              <w:t>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43" w:right="129"/>
              <w:jc w:val="center"/>
            </w:pPr>
            <w:r>
              <w:t>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264" w:right="249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5" w:right="115"/>
              <w:jc w:val="center"/>
            </w:pPr>
            <w:r>
              <w:t>4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color w:val="000000"/>
                <w:lang w:val="ru-RU"/>
              </w:rPr>
              <w:t>проблемная</w:t>
            </w:r>
            <w:r w:rsidRPr="00D82624">
              <w:rPr>
                <w:lang w:val="ru-RU"/>
              </w:rPr>
              <w:t xml:space="preserve"> дискуссия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6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семинаре,</w:t>
            </w:r>
          </w:p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обсуждение</w:t>
            </w:r>
            <w:r w:rsidRPr="00D82624">
              <w:rPr>
                <w:spacing w:val="-9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научных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статей, </w:t>
            </w:r>
            <w:r w:rsidRPr="00D82624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D82624">
              <w:rPr>
                <w:lang w:val="ru-RU"/>
              </w:rPr>
              <w:t>, решение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ситуационных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задач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</w:p>
          <w:p w:rsidR="00D82624" w:rsidRDefault="00D82624">
            <w:pPr>
              <w:pStyle w:val="TableParagraph"/>
              <w:ind w:left="132" w:right="111" w:hanging="1"/>
            </w:pPr>
            <w:r>
              <w:t>кейсов</w:t>
            </w:r>
          </w:p>
        </w:tc>
      </w:tr>
      <w:tr w:rsidR="00D82624" w:rsidTr="0068307F">
        <w:trPr>
          <w:trHeight w:val="89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87" w:right="88"/>
              <w:jc w:val="center"/>
            </w:pPr>
            <w:r>
              <w:t>16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spacing w:line="216" w:lineRule="exact"/>
              <w:rPr>
                <w:lang w:val="ru-RU"/>
              </w:rPr>
            </w:pPr>
            <w:r w:rsidRPr="00D82624">
              <w:rPr>
                <w:lang w:val="ru-RU"/>
              </w:rPr>
              <w:t>Тема 16. Перспективы развития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22" w:right="108"/>
              <w:jc w:val="center"/>
            </w:pPr>
            <w:r>
              <w:t>14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12" w:right="97"/>
              <w:jc w:val="center"/>
            </w:pPr>
            <w: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264" w:right="249"/>
              <w:jc w:val="center"/>
            </w:pPr>
            <w: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spacing w:line="223" w:lineRule="exact"/>
              <w:ind w:left="135" w:right="115"/>
              <w:jc w:val="center"/>
            </w:pPr>
            <w:r>
              <w:t>8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132" w:right="111" w:hanging="1"/>
            </w:pPr>
            <w:r>
              <w:t>Научная</w:t>
            </w:r>
            <w:r>
              <w:rPr>
                <w:spacing w:val="-6"/>
              </w:rPr>
              <w:t xml:space="preserve"> </w:t>
            </w:r>
            <w:r>
              <w:t>дискуссия</w:t>
            </w:r>
          </w:p>
        </w:tc>
      </w:tr>
      <w:tr w:rsidR="0068307F" w:rsidTr="0068307F">
        <w:trPr>
          <w:trHeight w:val="82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07F" w:rsidRDefault="0068307F" w:rsidP="0068307F">
            <w:pPr>
              <w:pStyle w:val="TableParagraph"/>
              <w:spacing w:line="268" w:lineRule="exact"/>
            </w:pP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07F" w:rsidRDefault="0068307F" w:rsidP="0068307F">
            <w:pPr>
              <w:pStyle w:val="TableParagraph"/>
              <w:spacing w:line="268" w:lineRule="exact"/>
            </w:pPr>
            <w:r>
              <w:t>В целом по дисциплине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07F" w:rsidRPr="008E0D5B" w:rsidRDefault="0068307F" w:rsidP="0068307F">
            <w:pPr>
              <w:pStyle w:val="TableParagraph"/>
              <w:ind w:left="190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144</w:t>
            </w:r>
            <w:r>
              <w:fldChar w:fldCharType="end"/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07F" w:rsidRPr="008E0D5B" w:rsidRDefault="0068307F" w:rsidP="0068307F">
            <w:pPr>
              <w:pStyle w:val="TableParagraph"/>
              <w:ind w:left="220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68</w:t>
            </w:r>
            <w:r>
              <w:fldChar w:fldCharType="end"/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07F" w:rsidRPr="008E0D5B" w:rsidRDefault="0068307F" w:rsidP="0068307F">
            <w:pPr>
              <w:pStyle w:val="TableParagraph"/>
              <w:ind w:left="14"/>
              <w:jc w:val="center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34</w:t>
            </w:r>
            <w:r>
              <w:fldChar w:fldCharType="end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07F" w:rsidRPr="008E0D5B" w:rsidRDefault="0068307F" w:rsidP="0068307F">
            <w:pPr>
              <w:pStyle w:val="TableParagraph"/>
              <w:spacing w:line="273" w:lineRule="exact"/>
              <w:ind w:left="268" w:right="249"/>
              <w:jc w:val="center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34</w:t>
            </w:r>
            <w:r>
              <w:fldChar w:fldCharType="end"/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07F" w:rsidRPr="008E0D5B" w:rsidRDefault="0068307F" w:rsidP="0068307F">
            <w:pPr>
              <w:pStyle w:val="TableParagraph"/>
              <w:spacing w:line="273" w:lineRule="exact"/>
              <w:ind w:left="135" w:right="117"/>
              <w:jc w:val="center"/>
            </w:pPr>
            <w:r>
              <w:fldChar w:fldCharType="begin"/>
            </w:r>
            <w:r>
              <w:instrText xml:space="preserve"> =SUM(ABOVE) </w:instrText>
            </w:r>
            <w:r>
              <w:fldChar w:fldCharType="separate"/>
            </w:r>
            <w:r>
              <w:rPr>
                <w:noProof/>
              </w:rPr>
              <w:t>76</w:t>
            </w:r>
            <w:r>
              <w:fldChar w:fldCharType="end"/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07F" w:rsidRDefault="0068307F" w:rsidP="0068307F">
            <w:pPr>
              <w:pStyle w:val="TableParagraph"/>
              <w:spacing w:before="62"/>
              <w:ind w:left="113" w:right="447"/>
            </w:pPr>
            <w:r>
              <w:t>Согласно учебному</w:t>
            </w:r>
            <w:r>
              <w:rPr>
                <w:spacing w:val="-47"/>
              </w:rPr>
              <w:t xml:space="preserve">         </w:t>
            </w:r>
            <w:r>
              <w:t xml:space="preserve">плану: эссе </w:t>
            </w:r>
          </w:p>
        </w:tc>
      </w:tr>
      <w:tr w:rsidR="0068307F" w:rsidTr="0068307F">
        <w:trPr>
          <w:trHeight w:val="48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07F" w:rsidRDefault="0068307F" w:rsidP="0068307F">
            <w:pPr>
              <w:pStyle w:val="TableParagraph"/>
              <w:spacing w:line="268" w:lineRule="exact"/>
            </w:pPr>
            <w:r>
              <w:t xml:space="preserve">                  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07F" w:rsidRDefault="0068307F" w:rsidP="0068307F">
            <w:pPr>
              <w:pStyle w:val="TableParagraph"/>
              <w:spacing w:line="268" w:lineRule="exact"/>
            </w:pPr>
            <w:r>
              <w:t>Итого в 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07F" w:rsidRPr="008E0D5B" w:rsidRDefault="0068307F" w:rsidP="0068307F">
            <w:pPr>
              <w:pStyle w:val="TableParagraph"/>
              <w:ind w:left="0"/>
              <w:jc w:val="center"/>
            </w:pPr>
            <w:r w:rsidRPr="008E0D5B">
              <w:t>100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07F" w:rsidRPr="00C46245" w:rsidRDefault="0068307F" w:rsidP="0068307F">
            <w:pPr>
              <w:pStyle w:val="TableParagraph"/>
              <w:ind w:left="0"/>
              <w:jc w:val="center"/>
              <w:rPr>
                <w:lang w:val="ru-RU"/>
              </w:rPr>
            </w:pPr>
            <w:r>
              <w:rPr>
                <w:lang w:val="ru-RU"/>
              </w:rPr>
              <w:t>47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07F" w:rsidRPr="00C46245" w:rsidRDefault="0068307F" w:rsidP="0068307F">
            <w:pPr>
              <w:pStyle w:val="TableParagraph"/>
              <w:ind w:left="0"/>
              <w:jc w:val="center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07F" w:rsidRPr="00C46245" w:rsidRDefault="0068307F" w:rsidP="0068307F">
            <w:pPr>
              <w:pStyle w:val="TableParagraph"/>
              <w:spacing w:line="228" w:lineRule="exact"/>
              <w:ind w:left="274"/>
              <w:jc w:val="center"/>
              <w:rPr>
                <w:lang w:val="ru-RU"/>
              </w:rPr>
            </w:pPr>
            <w:r>
              <w:rPr>
                <w:lang w:val="ru-RU"/>
              </w:rPr>
              <w:t>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307F" w:rsidRPr="00C46245" w:rsidRDefault="0068307F" w:rsidP="0068307F">
            <w:pPr>
              <w:pStyle w:val="TableParagraph"/>
              <w:ind w:left="0"/>
              <w:jc w:val="center"/>
              <w:rPr>
                <w:lang w:val="ru-RU"/>
              </w:rPr>
            </w:pPr>
            <w:r>
              <w:rPr>
                <w:lang w:val="ru-RU"/>
              </w:rPr>
              <w:t>53</w:t>
            </w:r>
          </w:p>
        </w:tc>
        <w:tc>
          <w:tcPr>
            <w:tcW w:w="2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307F" w:rsidRDefault="0068307F" w:rsidP="0068307F">
            <w:pPr>
              <w:pStyle w:val="TableParagraph"/>
              <w:ind w:left="0"/>
            </w:pPr>
          </w:p>
        </w:tc>
      </w:tr>
    </w:tbl>
    <w:p w:rsidR="00D82624" w:rsidRDefault="00D82624" w:rsidP="00D82624">
      <w:pPr>
        <w:widowControl/>
        <w:spacing w:after="160" w:line="256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D82624" w:rsidRDefault="00D82624" w:rsidP="00AF3FF8">
      <w:pPr>
        <w:suppressAutoHyphens w:val="0"/>
        <w:spacing w:after="160" w:line="256" w:lineRule="auto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5.3. Содержание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семинаров,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практических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занятий</w:t>
      </w:r>
    </w:p>
    <w:p w:rsidR="00D82624" w:rsidRDefault="00D82624" w:rsidP="00AF3FF8">
      <w:pPr>
        <w:suppressAutoHyphens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Style w:val="TableNormal"/>
        <w:tblW w:w="9780" w:type="dxa"/>
        <w:tblInd w:w="704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979"/>
        <w:gridCol w:w="5389"/>
        <w:gridCol w:w="2412"/>
      </w:tblGrid>
      <w:tr w:rsidR="00D82624" w:rsidTr="00AF3FF8">
        <w:trPr>
          <w:trHeight w:val="1379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 w:rsidP="00AF3FF8">
            <w:pPr>
              <w:pStyle w:val="TableParagraph"/>
              <w:suppressAutoHyphens w:val="0"/>
              <w:ind w:left="149" w:right="146"/>
              <w:jc w:val="center"/>
              <w:rPr>
                <w:b/>
                <w:sz w:val="24"/>
              </w:rPr>
            </w:pPr>
            <w:r>
              <w:rPr>
                <w:b/>
              </w:rPr>
              <w:lastRenderedPageBreak/>
              <w:t>Наименование тем (разделов) дисциплины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 w:rsidP="00AF3FF8">
            <w:pPr>
              <w:pStyle w:val="TableParagraph"/>
              <w:suppressAutoHyphens w:val="0"/>
              <w:ind w:right="98"/>
              <w:jc w:val="center"/>
              <w:rPr>
                <w:b/>
                <w:sz w:val="24"/>
                <w:lang w:val="ru-RU"/>
              </w:rPr>
            </w:pPr>
            <w:r w:rsidRPr="00D82624">
              <w:rPr>
                <w:b/>
                <w:sz w:val="24"/>
                <w:lang w:val="ru-RU"/>
              </w:rPr>
              <w:t>Перечень</w:t>
            </w:r>
            <w:r w:rsidRPr="00D8262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82624">
              <w:rPr>
                <w:b/>
                <w:sz w:val="24"/>
                <w:lang w:val="ru-RU"/>
              </w:rPr>
              <w:t>вопросов</w:t>
            </w:r>
            <w:r w:rsidRPr="00D8262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82624">
              <w:rPr>
                <w:b/>
                <w:sz w:val="24"/>
                <w:lang w:val="ru-RU"/>
              </w:rPr>
              <w:t>для</w:t>
            </w:r>
            <w:r w:rsidRPr="00D8262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82624">
              <w:rPr>
                <w:b/>
                <w:sz w:val="24"/>
                <w:lang w:val="ru-RU"/>
              </w:rPr>
              <w:t>обсуждения</w:t>
            </w:r>
            <w:r w:rsidRPr="00D8262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82624">
              <w:rPr>
                <w:b/>
                <w:sz w:val="24"/>
                <w:lang w:val="ru-RU"/>
              </w:rPr>
              <w:t>на</w:t>
            </w:r>
            <w:r w:rsidRPr="00D82624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82624">
              <w:rPr>
                <w:b/>
                <w:sz w:val="24"/>
                <w:lang w:val="ru-RU"/>
              </w:rPr>
              <w:t>семинарах,</w:t>
            </w:r>
            <w:r w:rsidRPr="00D8262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82624">
              <w:rPr>
                <w:b/>
                <w:sz w:val="24"/>
                <w:lang w:val="ru-RU"/>
              </w:rPr>
              <w:t>практических</w:t>
            </w:r>
            <w:r w:rsidRPr="00D8262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82624">
              <w:rPr>
                <w:b/>
                <w:sz w:val="24"/>
                <w:lang w:val="ru-RU"/>
              </w:rPr>
              <w:t>занятиях,</w:t>
            </w:r>
            <w:r w:rsidRPr="00D82624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82624">
              <w:rPr>
                <w:b/>
                <w:sz w:val="24"/>
                <w:lang w:val="ru-RU"/>
              </w:rPr>
              <w:t>рекомендуемые источники из разделов 8,9</w:t>
            </w:r>
            <w:r w:rsidRPr="00D8262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82624">
              <w:rPr>
                <w:b/>
                <w:sz w:val="24"/>
                <w:lang w:val="ru-RU"/>
              </w:rPr>
              <w:t>(указывается раздел и порядковый номер</w:t>
            </w:r>
            <w:r w:rsidRPr="00D82624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82624">
              <w:rPr>
                <w:b/>
                <w:sz w:val="24"/>
                <w:lang w:val="ru-RU"/>
              </w:rPr>
              <w:t>источника)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Pr="00D82624" w:rsidRDefault="00D82624" w:rsidP="00AF3FF8">
            <w:pPr>
              <w:pStyle w:val="TableParagraph"/>
              <w:suppressAutoHyphens w:val="0"/>
              <w:ind w:left="0"/>
              <w:jc w:val="center"/>
              <w:rPr>
                <w:b/>
                <w:sz w:val="35"/>
                <w:lang w:val="ru-RU"/>
              </w:rPr>
            </w:pPr>
          </w:p>
          <w:p w:rsidR="00D82624" w:rsidRDefault="00D82624" w:rsidP="00AF3FF8">
            <w:pPr>
              <w:pStyle w:val="TableParagraph"/>
              <w:suppressAutoHyphens w:val="0"/>
              <w:ind w:left="847" w:right="136" w:hanging="629"/>
              <w:jc w:val="center"/>
              <w:rPr>
                <w:b/>
              </w:rPr>
            </w:pPr>
            <w:r>
              <w:rPr>
                <w:b/>
              </w:rPr>
              <w:t>Формы</w:t>
            </w:r>
          </w:p>
          <w:p w:rsidR="00D82624" w:rsidRDefault="00D82624" w:rsidP="00AF3FF8">
            <w:pPr>
              <w:pStyle w:val="TableParagraph"/>
              <w:suppressAutoHyphens w:val="0"/>
              <w:ind w:left="847" w:right="136" w:hanging="629"/>
              <w:jc w:val="center"/>
              <w:rPr>
                <w:b/>
              </w:rPr>
            </w:pPr>
            <w:r>
              <w:rPr>
                <w:b/>
              </w:rPr>
              <w:t>проведения</w:t>
            </w:r>
          </w:p>
          <w:p w:rsidR="00D82624" w:rsidRDefault="00D82624" w:rsidP="00AF3FF8">
            <w:pPr>
              <w:pStyle w:val="TableParagraph"/>
              <w:suppressAutoHyphens w:val="0"/>
              <w:ind w:left="847" w:right="136" w:hanging="629"/>
              <w:jc w:val="center"/>
              <w:rPr>
                <w:b/>
                <w:sz w:val="24"/>
              </w:rPr>
            </w:pPr>
            <w:r>
              <w:rPr>
                <w:b/>
              </w:rPr>
              <w:t>занятий</w:t>
            </w:r>
          </w:p>
        </w:tc>
      </w:tr>
      <w:tr w:rsidR="00AF3FF8" w:rsidTr="00AF3FF8">
        <w:trPr>
          <w:trHeight w:val="1379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FF8" w:rsidRPr="00D82624" w:rsidRDefault="00AF3FF8" w:rsidP="00AF3FF8">
            <w:pPr>
              <w:pStyle w:val="TableParagraph"/>
              <w:suppressAutoHyphens w:val="0"/>
              <w:ind w:left="0" w:right="146"/>
              <w:rPr>
                <w:lang w:val="ru-RU"/>
              </w:rPr>
            </w:pPr>
            <w:r w:rsidRPr="00D82624">
              <w:rPr>
                <w:lang w:val="ru-RU"/>
              </w:rPr>
              <w:t>Тема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1.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spacing w:val="-4"/>
                <w:lang w:val="ru-RU"/>
              </w:rPr>
              <w:t>Предпосылки становления децентрализованных финансов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FF8" w:rsidRDefault="00AF3FF8" w:rsidP="00AF3FF8">
            <w:pPr>
              <w:pStyle w:val="af8"/>
              <w:numPr>
                <w:ilvl w:val="0"/>
                <w:numId w:val="4"/>
              </w:numPr>
              <w:tabs>
                <w:tab w:val="left" w:pos="278"/>
              </w:tabs>
              <w:suppressAutoHyphens w:val="0"/>
              <w:ind w:left="0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Предпосылки формирования DeFi. </w:t>
            </w:r>
          </w:p>
          <w:p w:rsidR="00AF3FF8" w:rsidRDefault="00AF3FF8" w:rsidP="00AF3FF8">
            <w:pPr>
              <w:pStyle w:val="af8"/>
              <w:numPr>
                <w:ilvl w:val="0"/>
                <w:numId w:val="4"/>
              </w:numPr>
              <w:tabs>
                <w:tab w:val="left" w:pos="278"/>
              </w:tabs>
              <w:suppressAutoHyphens w:val="0"/>
              <w:ind w:left="0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Феномен частных денег. </w:t>
            </w:r>
          </w:p>
          <w:p w:rsidR="00AF3FF8" w:rsidRPr="00D82624" w:rsidRDefault="00AF3FF8" w:rsidP="00AF3FF8">
            <w:pPr>
              <w:pStyle w:val="af8"/>
              <w:numPr>
                <w:ilvl w:val="0"/>
                <w:numId w:val="4"/>
              </w:numPr>
              <w:tabs>
                <w:tab w:val="left" w:pos="278"/>
              </w:tabs>
              <w:suppressAutoHyphens w:val="0"/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Возможности конкуренции в монетарной сфере. </w:t>
            </w:r>
          </w:p>
          <w:p w:rsidR="00AF3FF8" w:rsidRPr="00D82624" w:rsidRDefault="00AF3FF8" w:rsidP="00AF3FF8">
            <w:pPr>
              <w:pStyle w:val="af8"/>
              <w:numPr>
                <w:ilvl w:val="0"/>
                <w:numId w:val="4"/>
              </w:numPr>
              <w:tabs>
                <w:tab w:val="left" w:pos="278"/>
              </w:tabs>
              <w:suppressAutoHyphens w:val="0"/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Экономические, технологические и иные основания возрождения дискурса о частных деньгах.</w:t>
            </w:r>
          </w:p>
          <w:p w:rsidR="00AF3FF8" w:rsidRPr="00D82624" w:rsidRDefault="00AF3FF8" w:rsidP="00AF3FF8">
            <w:pPr>
              <w:pStyle w:val="af8"/>
              <w:numPr>
                <w:ilvl w:val="0"/>
                <w:numId w:val="4"/>
              </w:numPr>
              <w:tabs>
                <w:tab w:val="left" w:pos="278"/>
              </w:tabs>
              <w:suppressAutoHyphens w:val="0"/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Прогресс в развитии расчетно-платежных средств от централизованных банковских продуктов до альтернативных финансов</w:t>
            </w:r>
          </w:p>
          <w:p w:rsidR="00AF3FF8" w:rsidRDefault="00AF3FF8" w:rsidP="00AF3FF8">
            <w:pPr>
              <w:pStyle w:val="TableParagraph"/>
              <w:numPr>
                <w:ilvl w:val="0"/>
                <w:numId w:val="4"/>
              </w:numPr>
              <w:tabs>
                <w:tab w:val="left" w:pos="278"/>
              </w:tabs>
              <w:suppressAutoHyphens w:val="0"/>
              <w:ind w:left="0" w:firstLine="0"/>
              <w:jc w:val="both"/>
            </w:pPr>
            <w:r>
              <w:rPr>
                <w:rFonts w:eastAsiaTheme="minorHAnsi"/>
              </w:rPr>
              <w:t>DeFi как альтернатива TradFi.</w:t>
            </w:r>
          </w:p>
          <w:p w:rsidR="00AF3FF8" w:rsidRDefault="00AF3FF8" w:rsidP="00AF3FF8">
            <w:pPr>
              <w:pStyle w:val="af2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Рекомендуемая литература: </w:t>
            </w:r>
          </w:p>
          <w:p w:rsidR="00AF3FF8" w:rsidRDefault="00AF3FF8" w:rsidP="00AF3FF8">
            <w:pPr>
              <w:pStyle w:val="ad"/>
              <w:suppressAutoHyphens w:val="0"/>
              <w:ind w:left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А 2,3; Б 1; В 1-7 </w:t>
            </w:r>
          </w:p>
          <w:p w:rsidR="00AF3FF8" w:rsidRDefault="00AF3FF8" w:rsidP="00AF3FF8">
            <w:pPr>
              <w:pStyle w:val="af2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Интернет – источники:  </w:t>
            </w:r>
          </w:p>
          <w:p w:rsidR="00AF3FF8" w:rsidRDefault="00AF3FF8" w:rsidP="00AF3FF8">
            <w:pPr>
              <w:pStyle w:val="af2"/>
              <w:suppressAutoHyphens w:val="0"/>
              <w:spacing w:after="0"/>
              <w:ind w:left="25"/>
              <w:jc w:val="center"/>
            </w:pPr>
            <w:r>
              <w:t>1,2,9-14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3FF8" w:rsidRDefault="00AF3FF8" w:rsidP="00AF3FF8">
            <w:pPr>
              <w:pStyle w:val="TableParagraph"/>
              <w:suppressAutoHyphens w:val="0"/>
              <w:ind w:left="140" w:right="136" w:firstLine="5"/>
            </w:pPr>
            <w:r>
              <w:t>Научная дискуссия</w:t>
            </w:r>
          </w:p>
        </w:tc>
      </w:tr>
      <w:tr w:rsidR="00D82624" w:rsidTr="00AF3FF8">
        <w:trPr>
          <w:trHeight w:val="144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 w:rsidP="00AF3FF8">
            <w:pPr>
              <w:pStyle w:val="TableParagraph"/>
              <w:suppressAutoHyphens w:val="0"/>
              <w:ind w:left="0" w:right="146"/>
              <w:rPr>
                <w:lang w:val="ru-RU"/>
              </w:rPr>
            </w:pPr>
            <w:r w:rsidRPr="00D82624">
              <w:rPr>
                <w:lang w:val="ru-RU"/>
              </w:rPr>
              <w:t>Тема 2. Теоретические</w:t>
            </w:r>
            <w:r w:rsidRPr="00D82624">
              <w:rPr>
                <w:spacing w:val="-4"/>
                <w:lang w:val="ru-RU"/>
              </w:rPr>
              <w:t xml:space="preserve"> </w:t>
            </w:r>
            <w:r w:rsidRPr="00D82624">
              <w:rPr>
                <w:lang w:val="ru-RU"/>
              </w:rPr>
              <w:t>основы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децентрализованных финансов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 w:rsidP="00AF3FF8">
            <w:pPr>
              <w:pStyle w:val="af8"/>
              <w:numPr>
                <w:ilvl w:val="0"/>
                <w:numId w:val="5"/>
              </w:numPr>
              <w:tabs>
                <w:tab w:val="left" w:pos="278"/>
              </w:tabs>
              <w:suppressAutoHyphens w:val="0"/>
              <w:ind w:left="-5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Сущность DeFi.</w:t>
            </w:r>
          </w:p>
          <w:p w:rsidR="00D82624" w:rsidRDefault="00D82624" w:rsidP="00AF3FF8">
            <w:pPr>
              <w:pStyle w:val="af8"/>
              <w:numPr>
                <w:ilvl w:val="0"/>
                <w:numId w:val="5"/>
              </w:numPr>
              <w:tabs>
                <w:tab w:val="left" w:pos="278"/>
              </w:tabs>
              <w:suppressAutoHyphens w:val="0"/>
              <w:ind w:left="-5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Принципы функционирования DeFi.</w:t>
            </w:r>
          </w:p>
          <w:p w:rsidR="00D82624" w:rsidRDefault="00D82624" w:rsidP="00AF3FF8">
            <w:pPr>
              <w:pStyle w:val="af8"/>
              <w:numPr>
                <w:ilvl w:val="0"/>
                <w:numId w:val="5"/>
              </w:numPr>
              <w:tabs>
                <w:tab w:val="left" w:pos="278"/>
              </w:tabs>
              <w:suppressAutoHyphens w:val="0"/>
              <w:ind w:left="-5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Технологические характеристики DeFi.</w:t>
            </w:r>
          </w:p>
          <w:p w:rsidR="00D82624" w:rsidRPr="00D82624" w:rsidRDefault="00D82624" w:rsidP="00AF3FF8">
            <w:pPr>
              <w:pStyle w:val="af8"/>
              <w:numPr>
                <w:ilvl w:val="0"/>
                <w:numId w:val="5"/>
              </w:numPr>
              <w:tabs>
                <w:tab w:val="left" w:pos="278"/>
              </w:tabs>
              <w:suppressAutoHyphens w:val="0"/>
              <w:ind w:left="-5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Классификация криптоактивов, активы   привязанные и непривязанные к реальным активам, взаимозаменяемые и   невзаимозаменяемые токены (</w:t>
            </w:r>
            <w:r>
              <w:rPr>
                <w:rFonts w:eastAsiaTheme="minorHAnsi"/>
              </w:rPr>
              <w:t>NFT</w:t>
            </w:r>
            <w:r w:rsidRPr="00D82624">
              <w:rPr>
                <w:rFonts w:eastAsiaTheme="minorHAnsi"/>
                <w:lang w:val="ru-RU"/>
              </w:rPr>
              <w:t>).</w:t>
            </w:r>
          </w:p>
          <w:p w:rsidR="00D82624" w:rsidRDefault="00D82624" w:rsidP="00AF3FF8">
            <w:pPr>
              <w:pStyle w:val="af8"/>
              <w:numPr>
                <w:ilvl w:val="0"/>
                <w:numId w:val="5"/>
              </w:numPr>
              <w:tabs>
                <w:tab w:val="left" w:pos="278"/>
              </w:tabs>
              <w:suppressAutoHyphens w:val="0"/>
              <w:ind w:left="-5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Основные категории DeFi-сервисов.</w:t>
            </w:r>
          </w:p>
          <w:p w:rsidR="00D82624" w:rsidRDefault="00D82624" w:rsidP="00AF3FF8">
            <w:pPr>
              <w:pStyle w:val="af2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Рекомендуемая литература: </w:t>
            </w:r>
          </w:p>
          <w:p w:rsidR="00D82624" w:rsidRDefault="00D82624" w:rsidP="00AF3FF8">
            <w:pPr>
              <w:pStyle w:val="af2"/>
              <w:suppressAutoHyphens w:val="0"/>
              <w:spacing w:after="0"/>
              <w:ind w:left="25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 2; Б 1; В 1-7</w:t>
            </w:r>
          </w:p>
          <w:p w:rsidR="00D82624" w:rsidRDefault="00D82624" w:rsidP="00AF3FF8">
            <w:pPr>
              <w:pStyle w:val="af8"/>
              <w:tabs>
                <w:tab w:val="left" w:pos="278"/>
              </w:tabs>
              <w:suppressAutoHyphens w:val="0"/>
              <w:ind w:left="0" w:firstLine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D82624" w:rsidRDefault="00D82624" w:rsidP="00AF3FF8">
            <w:pPr>
              <w:pStyle w:val="af8"/>
              <w:tabs>
                <w:tab w:val="left" w:pos="278"/>
              </w:tabs>
              <w:suppressAutoHyphens w:val="0"/>
              <w:ind w:left="0" w:firstLine="0"/>
              <w:jc w:val="center"/>
              <w:rPr>
                <w:rFonts w:eastAsiaTheme="minorHAnsi"/>
              </w:rPr>
            </w:pPr>
            <w:r>
              <w:rPr>
                <w:iCs/>
                <w:sz w:val="24"/>
                <w:szCs w:val="24"/>
              </w:rPr>
              <w:t>1,2,8-14,16,17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 w:rsidP="00AF3FF8">
            <w:pPr>
              <w:pStyle w:val="TableParagraph"/>
              <w:suppressAutoHyphens w:val="0"/>
              <w:ind w:right="164"/>
            </w:pPr>
            <w:r>
              <w:t>Опрос,</w:t>
            </w:r>
            <w:r>
              <w:rPr>
                <w:spacing w:val="-5"/>
              </w:rPr>
              <w:t xml:space="preserve"> </w:t>
            </w:r>
            <w:r>
              <w:t>тестирование,</w:t>
            </w:r>
          </w:p>
          <w:p w:rsidR="00D82624" w:rsidRDefault="00D82624" w:rsidP="00AF3FF8">
            <w:pPr>
              <w:pStyle w:val="TableParagraph"/>
              <w:suppressAutoHyphens w:val="0"/>
              <w:ind w:left="140" w:right="136" w:firstLine="5"/>
            </w:pPr>
            <w:r>
              <w:t>обсуждение научных</w:t>
            </w:r>
            <w:r>
              <w:rPr>
                <w:spacing w:val="1"/>
              </w:rPr>
              <w:t xml:space="preserve"> </w:t>
            </w:r>
            <w:r>
              <w:t>статей,</w:t>
            </w:r>
          </w:p>
        </w:tc>
      </w:tr>
      <w:tr w:rsidR="00D82624" w:rsidTr="00AF3FF8">
        <w:trPr>
          <w:trHeight w:val="827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 w:rsidP="00AF3FF8">
            <w:pPr>
              <w:pStyle w:val="TableParagraph"/>
              <w:suppressAutoHyphens w:val="0"/>
              <w:ind w:left="0" w:right="523"/>
            </w:pPr>
            <w:r>
              <w:t>Тема</w:t>
            </w:r>
            <w:r>
              <w:rPr>
                <w:spacing w:val="9"/>
              </w:rPr>
              <w:t xml:space="preserve"> </w:t>
            </w:r>
            <w:r>
              <w:t>3.</w:t>
            </w:r>
            <w:r>
              <w:rPr>
                <w:spacing w:val="9"/>
              </w:rPr>
              <w:t xml:space="preserve"> </w:t>
            </w:r>
            <w:r>
              <w:t>Архитектура децентрализоваых финансов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 w:rsidP="00AF3FF8">
            <w:pPr>
              <w:pStyle w:val="af8"/>
              <w:numPr>
                <w:ilvl w:val="0"/>
                <w:numId w:val="6"/>
              </w:numPr>
              <w:tabs>
                <w:tab w:val="left" w:pos="278"/>
              </w:tabs>
              <w:suppressAutoHyphens w:val="0"/>
              <w:ind w:left="0" w:firstLine="0"/>
            </w:pPr>
            <w:r>
              <w:t xml:space="preserve">Цифровые платформы, понятие и функционал </w:t>
            </w:r>
          </w:p>
          <w:p w:rsidR="00D82624" w:rsidRPr="00D82624" w:rsidRDefault="00D82624" w:rsidP="00AF3FF8">
            <w:pPr>
              <w:pStyle w:val="af8"/>
              <w:numPr>
                <w:ilvl w:val="0"/>
                <w:numId w:val="6"/>
              </w:numPr>
              <w:tabs>
                <w:tab w:val="left" w:pos="278"/>
              </w:tabs>
              <w:suppressAutoHyphens w:val="0"/>
              <w:ind w:left="0" w:firstLine="0"/>
              <w:rPr>
                <w:lang w:val="ru-RU"/>
              </w:rPr>
            </w:pPr>
            <w:r w:rsidRPr="00D82624">
              <w:rPr>
                <w:lang w:val="ru-RU"/>
              </w:rPr>
              <w:t>Цифровые приложения, преимущества и недостатки.</w:t>
            </w:r>
          </w:p>
          <w:p w:rsidR="00D82624" w:rsidRPr="00D82624" w:rsidRDefault="00D82624" w:rsidP="00AF3FF8">
            <w:pPr>
              <w:pStyle w:val="af8"/>
              <w:numPr>
                <w:ilvl w:val="0"/>
                <w:numId w:val="6"/>
              </w:numPr>
              <w:tabs>
                <w:tab w:val="left" w:pos="278"/>
              </w:tabs>
              <w:suppressAutoHyphens w:val="0"/>
              <w:ind w:left="0" w:firstLine="0"/>
              <w:rPr>
                <w:lang w:val="ru-RU"/>
              </w:rPr>
            </w:pPr>
            <w:r w:rsidRPr="00D82624">
              <w:rPr>
                <w:lang w:val="ru-RU"/>
              </w:rPr>
              <w:t>Особенности предоставления услуг в рамках архитектуры.</w:t>
            </w:r>
          </w:p>
          <w:p w:rsidR="00D82624" w:rsidRDefault="00D82624" w:rsidP="00AF3FF8">
            <w:pPr>
              <w:pStyle w:val="af8"/>
              <w:numPr>
                <w:ilvl w:val="0"/>
                <w:numId w:val="6"/>
              </w:numPr>
              <w:tabs>
                <w:tab w:val="left" w:pos="278"/>
              </w:tabs>
              <w:suppressAutoHyphens w:val="0"/>
              <w:ind w:left="0" w:firstLine="0"/>
            </w:pPr>
            <w:r>
              <w:t xml:space="preserve">Технологический базис DeFi. </w:t>
            </w:r>
          </w:p>
          <w:p w:rsidR="00D82624" w:rsidRDefault="00D82624" w:rsidP="00AF3FF8">
            <w:pPr>
              <w:pStyle w:val="af2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Рекомендуемая литература: </w:t>
            </w:r>
          </w:p>
          <w:p w:rsidR="00D82624" w:rsidRDefault="00D82624" w:rsidP="00AF3FF8">
            <w:pPr>
              <w:pStyle w:val="af2"/>
              <w:suppressAutoHyphens w:val="0"/>
              <w:spacing w:after="0"/>
              <w:ind w:left="25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 2,3; Б 1; В 1-3,6-7</w:t>
            </w:r>
          </w:p>
          <w:p w:rsidR="00D82624" w:rsidRDefault="00D82624" w:rsidP="00AF3FF8">
            <w:pPr>
              <w:pStyle w:val="TableParagraph"/>
              <w:tabs>
                <w:tab w:val="left" w:pos="1803"/>
                <w:tab w:val="left" w:pos="3464"/>
              </w:tabs>
              <w:suppressAutoHyphens w:val="0"/>
              <w:ind w:right="98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D82624" w:rsidRDefault="00D82624" w:rsidP="00AF3FF8">
            <w:pPr>
              <w:pStyle w:val="TableParagraph"/>
              <w:tabs>
                <w:tab w:val="left" w:pos="1803"/>
                <w:tab w:val="left" w:pos="3464"/>
              </w:tabs>
              <w:suppressAutoHyphens w:val="0"/>
              <w:ind w:right="98"/>
              <w:jc w:val="center"/>
            </w:pPr>
            <w:r>
              <w:rPr>
                <w:iCs/>
                <w:sz w:val="24"/>
                <w:szCs w:val="24"/>
              </w:rPr>
              <w:t>1,2,7-14,16,17,18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 w:rsidP="00AF3FF8">
            <w:pPr>
              <w:pStyle w:val="TableParagraph"/>
              <w:suppressAutoHyphens w:val="0"/>
              <w:ind w:right="164"/>
            </w:pPr>
            <w:r>
              <w:t>Обсуждение научных</w:t>
            </w:r>
            <w:r>
              <w:rPr>
                <w:spacing w:val="1"/>
              </w:rPr>
              <w:t xml:space="preserve"> </w:t>
            </w:r>
            <w:r>
              <w:t>статей,</w:t>
            </w:r>
            <w:r>
              <w:rPr>
                <w:spacing w:val="-2"/>
              </w:rPr>
              <w:t xml:space="preserve"> </w:t>
            </w:r>
            <w:r>
              <w:t>решение</w:t>
            </w:r>
          </w:p>
          <w:p w:rsidR="00D82624" w:rsidRDefault="00D82624" w:rsidP="00AF3FF8">
            <w:pPr>
              <w:pStyle w:val="TableParagraph"/>
              <w:suppressAutoHyphens w:val="0"/>
              <w:ind w:left="65" w:right="146"/>
              <w:jc w:val="both"/>
            </w:pPr>
            <w:r>
              <w:t>ситуационных</w:t>
            </w:r>
            <w:r>
              <w:rPr>
                <w:spacing w:val="-5"/>
              </w:rPr>
              <w:t xml:space="preserve"> </w:t>
            </w:r>
            <w:r>
              <w:t>задач</w:t>
            </w:r>
            <w:r>
              <w:rPr>
                <w:spacing w:val="-4"/>
              </w:rPr>
              <w:t xml:space="preserve"> </w:t>
            </w:r>
            <w:r>
              <w:t>и кейсов</w:t>
            </w:r>
          </w:p>
        </w:tc>
      </w:tr>
      <w:tr w:rsidR="00D82624" w:rsidTr="00AF3FF8">
        <w:trPr>
          <w:trHeight w:val="216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 w:rsidP="00AF3FF8">
            <w:pPr>
              <w:pStyle w:val="TableParagraph"/>
              <w:suppressAutoHyphens w:val="0"/>
              <w:ind w:left="22" w:right="523"/>
              <w:rPr>
                <w:lang w:val="ru-RU"/>
              </w:rPr>
            </w:pPr>
            <w:r w:rsidRPr="00D82624">
              <w:rPr>
                <w:lang w:val="ru-RU"/>
              </w:rPr>
              <w:t>Тема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4.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Токены управления в системе децентрализованных финансов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 w:rsidP="00AF3FF8">
            <w:pPr>
              <w:pStyle w:val="af8"/>
              <w:numPr>
                <w:ilvl w:val="0"/>
                <w:numId w:val="7"/>
              </w:numPr>
              <w:tabs>
                <w:tab w:val="left" w:pos="278"/>
              </w:tabs>
              <w:suppressAutoHyphens w:val="0"/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Понятие и функционал токенов управления в системе децентрализованных финансов.</w:t>
            </w:r>
          </w:p>
          <w:p w:rsidR="00D82624" w:rsidRDefault="00D82624" w:rsidP="00AF3FF8">
            <w:pPr>
              <w:pStyle w:val="af8"/>
              <w:numPr>
                <w:ilvl w:val="0"/>
                <w:numId w:val="7"/>
              </w:numPr>
              <w:tabs>
                <w:tab w:val="left" w:pos="278"/>
              </w:tabs>
              <w:suppressAutoHyphens w:val="0"/>
              <w:ind w:left="0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Децентрализованные автономные организаций (Decentralized autonomous organization, DAO). </w:t>
            </w:r>
          </w:p>
          <w:p w:rsidR="00D82624" w:rsidRPr="00D82624" w:rsidRDefault="00D82624" w:rsidP="00AF3FF8">
            <w:pPr>
              <w:pStyle w:val="af8"/>
              <w:numPr>
                <w:ilvl w:val="0"/>
                <w:numId w:val="7"/>
              </w:numPr>
              <w:tabs>
                <w:tab w:val="left" w:pos="278"/>
              </w:tabs>
              <w:suppressAutoHyphens w:val="0"/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Преимущества и недостатки токенов управления. </w:t>
            </w:r>
          </w:p>
          <w:p w:rsidR="00D82624" w:rsidRDefault="00D82624" w:rsidP="00AF3FF8">
            <w:pPr>
              <w:pStyle w:val="af8"/>
              <w:numPr>
                <w:ilvl w:val="0"/>
                <w:numId w:val="7"/>
              </w:numPr>
              <w:tabs>
                <w:tab w:val="left" w:pos="278"/>
              </w:tabs>
              <w:suppressAutoHyphens w:val="0"/>
              <w:ind w:left="0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Особенности оперирования токенами управления. </w:t>
            </w:r>
          </w:p>
          <w:p w:rsidR="00D82624" w:rsidRDefault="00D82624" w:rsidP="00AF3FF8">
            <w:pPr>
              <w:pStyle w:val="af2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Рекомендуемая литература: </w:t>
            </w:r>
          </w:p>
          <w:p w:rsidR="00D82624" w:rsidRDefault="00D82624" w:rsidP="00AF3FF8">
            <w:pPr>
              <w:pStyle w:val="af2"/>
              <w:suppressAutoHyphens w:val="0"/>
              <w:spacing w:after="0"/>
              <w:ind w:left="25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 2,3; Б 1; В 1-3,6-7</w:t>
            </w:r>
          </w:p>
          <w:p w:rsidR="00D82624" w:rsidRDefault="00D82624" w:rsidP="00AF3FF8">
            <w:pPr>
              <w:pStyle w:val="af2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D82624" w:rsidRDefault="00D82624" w:rsidP="00AF3FF8">
            <w:pPr>
              <w:pStyle w:val="af2"/>
              <w:suppressAutoHyphens w:val="0"/>
              <w:spacing w:after="0"/>
              <w:ind w:left="25"/>
              <w:jc w:val="center"/>
            </w:pPr>
            <w:r>
              <w:rPr>
                <w:iCs/>
                <w:sz w:val="24"/>
                <w:szCs w:val="24"/>
              </w:rPr>
              <w:t>1,7-14,16,17,18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 w:rsidP="00AF3FF8">
            <w:pPr>
              <w:pStyle w:val="TableParagraph"/>
              <w:suppressAutoHyphens w:val="0"/>
              <w:ind w:right="164"/>
              <w:rPr>
                <w:lang w:val="ru-RU"/>
              </w:rPr>
            </w:pPr>
            <w:r w:rsidRPr="00D82624">
              <w:rPr>
                <w:spacing w:val="-1"/>
                <w:lang w:val="ru-RU"/>
              </w:rPr>
              <w:t xml:space="preserve">Опрос, </w:t>
            </w:r>
            <w:r w:rsidRPr="00D82624">
              <w:rPr>
                <w:lang w:val="ru-RU"/>
              </w:rPr>
              <w:t>тестирование,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>обсуждение научных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>статей, решение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кейсов</w:t>
            </w:r>
          </w:p>
        </w:tc>
      </w:tr>
      <w:tr w:rsidR="00D82624" w:rsidTr="00AF3FF8">
        <w:trPr>
          <w:trHeight w:val="70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Pr="00D82624" w:rsidRDefault="00D82624" w:rsidP="00AF3FF8">
            <w:pPr>
              <w:suppressAutoHyphens w:val="0"/>
              <w:rPr>
                <w:lang w:val="ru-RU"/>
              </w:rPr>
            </w:pPr>
            <w:r w:rsidRPr="00D82624">
              <w:rPr>
                <w:lang w:val="ru-RU"/>
              </w:rPr>
              <w:t xml:space="preserve">Тема 5. Экосистема </w:t>
            </w:r>
            <w:r>
              <w:t>DeFi</w:t>
            </w:r>
            <w:r w:rsidRPr="00D82624">
              <w:rPr>
                <w:lang w:val="ru-RU"/>
              </w:rPr>
              <w:t xml:space="preserve"> и ее структурные компоненты</w:t>
            </w:r>
          </w:p>
          <w:p w:rsidR="00D82624" w:rsidRPr="00D82624" w:rsidRDefault="00D82624" w:rsidP="00AF3FF8">
            <w:pPr>
              <w:pStyle w:val="TableParagraph"/>
              <w:suppressAutoHyphens w:val="0"/>
              <w:ind w:right="523"/>
              <w:rPr>
                <w:lang w:val="ru-RU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 w:rsidP="00AF3FF8">
            <w:pPr>
              <w:pStyle w:val="af8"/>
              <w:numPr>
                <w:ilvl w:val="0"/>
                <w:numId w:val="8"/>
              </w:numPr>
              <w:tabs>
                <w:tab w:val="left" w:pos="278"/>
              </w:tabs>
              <w:suppressAutoHyphens w:val="0"/>
              <w:ind w:left="0" w:firstLine="0"/>
              <w:rPr>
                <w:lang w:val="ru-RU"/>
              </w:rPr>
            </w:pPr>
            <w:r w:rsidRPr="00D82624">
              <w:rPr>
                <w:lang w:val="ru-RU"/>
              </w:rPr>
              <w:t xml:space="preserve">Становление и развитие экосистемы децентрализованных финансов. </w:t>
            </w:r>
          </w:p>
          <w:p w:rsidR="00D82624" w:rsidRDefault="00D82624" w:rsidP="00AF3FF8">
            <w:pPr>
              <w:pStyle w:val="af8"/>
              <w:numPr>
                <w:ilvl w:val="0"/>
                <w:numId w:val="8"/>
              </w:numPr>
              <w:tabs>
                <w:tab w:val="left" w:pos="278"/>
              </w:tabs>
              <w:suppressAutoHyphens w:val="0"/>
              <w:ind w:left="0" w:firstLine="0"/>
            </w:pPr>
            <w:r>
              <w:t xml:space="preserve">Технологический базис цифровой экосистемы. </w:t>
            </w:r>
          </w:p>
          <w:p w:rsidR="00D82624" w:rsidRPr="00D82624" w:rsidRDefault="00D82624" w:rsidP="00AF3FF8">
            <w:pPr>
              <w:pStyle w:val="af8"/>
              <w:numPr>
                <w:ilvl w:val="0"/>
                <w:numId w:val="8"/>
              </w:numPr>
              <w:tabs>
                <w:tab w:val="left" w:pos="278"/>
              </w:tabs>
              <w:suppressAutoHyphens w:val="0"/>
              <w:ind w:left="0" w:firstLine="0"/>
              <w:rPr>
                <w:lang w:val="ru-RU"/>
              </w:rPr>
            </w:pPr>
            <w:r w:rsidRPr="00D82624">
              <w:rPr>
                <w:lang w:val="ru-RU"/>
              </w:rPr>
              <w:t>Основные продуктовые сегменты экосистемы децентрализованных финансов</w:t>
            </w:r>
          </w:p>
          <w:p w:rsidR="00D82624" w:rsidRDefault="00D82624" w:rsidP="00AF3FF8">
            <w:pPr>
              <w:pStyle w:val="af8"/>
              <w:numPr>
                <w:ilvl w:val="0"/>
                <w:numId w:val="8"/>
              </w:numPr>
              <w:tabs>
                <w:tab w:val="left" w:pos="278"/>
              </w:tabs>
              <w:suppressAutoHyphens w:val="0"/>
              <w:ind w:left="0" w:firstLine="0"/>
            </w:pPr>
            <w:r>
              <w:t xml:space="preserve">Инфраструктура DeFi. </w:t>
            </w:r>
          </w:p>
          <w:p w:rsidR="00D82624" w:rsidRPr="00D82624" w:rsidRDefault="00D82624" w:rsidP="00AF3FF8">
            <w:pPr>
              <w:pStyle w:val="af8"/>
              <w:numPr>
                <w:ilvl w:val="0"/>
                <w:numId w:val="8"/>
              </w:numPr>
              <w:tabs>
                <w:tab w:val="left" w:pos="278"/>
              </w:tabs>
              <w:suppressAutoHyphens w:val="0"/>
              <w:ind w:left="0" w:firstLine="0"/>
              <w:rPr>
                <w:lang w:val="ru-RU"/>
              </w:rPr>
            </w:pPr>
            <w:r w:rsidRPr="00D82624">
              <w:rPr>
                <w:lang w:val="ru-RU"/>
              </w:rPr>
              <w:lastRenderedPageBreak/>
              <w:t xml:space="preserve">Биржевые торговые и инвестиционные площадки, их виды. </w:t>
            </w:r>
          </w:p>
          <w:p w:rsidR="00D82624" w:rsidRPr="00D82624" w:rsidRDefault="00D82624" w:rsidP="00AF3FF8">
            <w:pPr>
              <w:pStyle w:val="af2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D82624" w:rsidRPr="00D82624" w:rsidRDefault="00D82624" w:rsidP="00AF3FF8">
            <w:pPr>
              <w:pStyle w:val="af2"/>
              <w:suppressAutoHyphens w:val="0"/>
              <w:spacing w:after="0"/>
              <w:ind w:left="25"/>
              <w:jc w:val="center"/>
              <w:rPr>
                <w:iCs/>
                <w:sz w:val="24"/>
                <w:szCs w:val="24"/>
                <w:lang w:val="ru-RU"/>
              </w:rPr>
            </w:pPr>
            <w:r w:rsidRPr="00D82624">
              <w:rPr>
                <w:iCs/>
                <w:sz w:val="24"/>
                <w:szCs w:val="24"/>
                <w:lang w:val="ru-RU"/>
              </w:rPr>
              <w:t>А 2,3; Б 1; В 1-3,6-7</w:t>
            </w:r>
          </w:p>
          <w:p w:rsidR="00D82624" w:rsidRDefault="00D82624" w:rsidP="00AF3FF8">
            <w:pPr>
              <w:pStyle w:val="TableParagraph"/>
              <w:tabs>
                <w:tab w:val="left" w:pos="1803"/>
                <w:tab w:val="left" w:pos="3464"/>
              </w:tabs>
              <w:suppressAutoHyphens w:val="0"/>
              <w:ind w:right="98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D82624" w:rsidRDefault="00D82624" w:rsidP="00AF3FF8">
            <w:pPr>
              <w:pStyle w:val="TableParagraph"/>
              <w:tabs>
                <w:tab w:val="left" w:pos="1803"/>
                <w:tab w:val="left" w:pos="3464"/>
              </w:tabs>
              <w:suppressAutoHyphens w:val="0"/>
              <w:ind w:right="98"/>
              <w:jc w:val="center"/>
            </w:pPr>
            <w:r>
              <w:rPr>
                <w:iCs/>
                <w:sz w:val="24"/>
                <w:szCs w:val="24"/>
              </w:rPr>
              <w:t>1,7-14,16,17,18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 w:rsidP="00AF3FF8">
            <w:pPr>
              <w:pStyle w:val="TableParagraph"/>
              <w:suppressAutoHyphens w:val="0"/>
              <w:ind w:right="164"/>
              <w:rPr>
                <w:lang w:val="ru-RU"/>
              </w:rPr>
            </w:pPr>
            <w:r w:rsidRPr="00D82624">
              <w:rPr>
                <w:lang w:val="ru-RU"/>
              </w:rPr>
              <w:lastRenderedPageBreak/>
              <w:t>Опрос,</w:t>
            </w:r>
            <w:r w:rsidRPr="00D82624">
              <w:rPr>
                <w:spacing w:val="-10"/>
                <w:lang w:val="ru-RU"/>
              </w:rPr>
              <w:t xml:space="preserve"> </w:t>
            </w:r>
            <w:r w:rsidRPr="00D82624">
              <w:rPr>
                <w:lang w:val="ru-RU"/>
              </w:rPr>
              <w:t>тестирование,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>обсуждение научных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>статей,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решение кейсов</w:t>
            </w:r>
          </w:p>
        </w:tc>
      </w:tr>
      <w:tr w:rsidR="00D82624" w:rsidTr="00AF3FF8">
        <w:trPr>
          <w:trHeight w:val="70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Pr="00D82624" w:rsidRDefault="00D82624">
            <w:pPr>
              <w:rPr>
                <w:lang w:val="ru-RU"/>
              </w:rPr>
            </w:pPr>
            <w:r w:rsidRPr="00D82624">
              <w:rPr>
                <w:lang w:val="ru-RU"/>
              </w:rPr>
              <w:lastRenderedPageBreak/>
              <w:t>Тема 6. Децентрализованные финансы в платежном пространстве</w:t>
            </w:r>
          </w:p>
          <w:p w:rsidR="00D82624" w:rsidRPr="00D82624" w:rsidRDefault="00D82624">
            <w:pPr>
              <w:pStyle w:val="TableParagraph"/>
              <w:ind w:right="523"/>
              <w:rPr>
                <w:lang w:val="ru-RU"/>
              </w:rPr>
            </w:pP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 w:rsidP="00D82624">
            <w:pPr>
              <w:pStyle w:val="af8"/>
              <w:numPr>
                <w:ilvl w:val="0"/>
                <w:numId w:val="9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Характеристики цифровых систем и цифровых платформ.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9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Типы </w:t>
            </w:r>
            <w:r>
              <w:rPr>
                <w:rFonts w:eastAsiaTheme="minorHAnsi"/>
              </w:rPr>
              <w:t>DeFi</w:t>
            </w:r>
            <w:r w:rsidRPr="00D82624">
              <w:rPr>
                <w:rFonts w:eastAsiaTheme="minorHAnsi"/>
                <w:lang w:val="ru-RU"/>
              </w:rPr>
              <w:t xml:space="preserve"> как разновидности инструментов перевода ценности.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9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Цифровые кошельки, их виды и принципы работы.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9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Варианты институционального доступа к </w:t>
            </w:r>
            <w:r>
              <w:rPr>
                <w:rFonts w:eastAsiaTheme="minorHAnsi"/>
              </w:rPr>
              <w:t>DeFi</w:t>
            </w:r>
            <w:r w:rsidRPr="00D82624">
              <w:rPr>
                <w:rFonts w:eastAsiaTheme="minorHAnsi"/>
                <w:lang w:val="ru-RU"/>
              </w:rPr>
              <w:t xml:space="preserve">. </w:t>
            </w:r>
          </w:p>
          <w:p w:rsidR="00D82624" w:rsidRDefault="00D82624" w:rsidP="00D82624">
            <w:pPr>
              <w:pStyle w:val="af8"/>
              <w:numPr>
                <w:ilvl w:val="0"/>
                <w:numId w:val="9"/>
              </w:numPr>
              <w:tabs>
                <w:tab w:val="left" w:pos="278"/>
              </w:tabs>
              <w:ind w:left="0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Платежные форматы смарт-контрактов.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9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Механизм перевода ценности в цифровой доверенной среде. 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iCs/>
                <w:sz w:val="24"/>
                <w:szCs w:val="24"/>
                <w:lang w:val="ru-RU"/>
              </w:rPr>
            </w:pPr>
            <w:r w:rsidRPr="00D82624">
              <w:rPr>
                <w:iCs/>
                <w:sz w:val="24"/>
                <w:szCs w:val="24"/>
                <w:lang w:val="ru-RU"/>
              </w:rPr>
              <w:t>А 1-3; Б 1; В 1-3,6-7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right="98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right="98"/>
              <w:jc w:val="center"/>
            </w:pPr>
            <w:r>
              <w:rPr>
                <w:iCs/>
                <w:sz w:val="24"/>
                <w:szCs w:val="24"/>
              </w:rPr>
              <w:t>1,7-14,16,17,18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обсуждение научных статей, </w:t>
            </w:r>
            <w:r w:rsidRPr="00D82624">
              <w:rPr>
                <w:lang w:val="ru-RU"/>
              </w:rPr>
              <w:t>решение</w:t>
            </w:r>
            <w:r w:rsidRPr="00D82624">
              <w:rPr>
                <w:spacing w:val="-6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ситуационных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задач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и кейсов</w:t>
            </w:r>
          </w:p>
        </w:tc>
      </w:tr>
      <w:tr w:rsidR="00D82624" w:rsidTr="00AF3FF8">
        <w:trPr>
          <w:trHeight w:val="70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22" w:right="523"/>
              <w:rPr>
                <w:lang w:val="ru-RU"/>
              </w:rPr>
            </w:pPr>
            <w:r w:rsidRPr="00D82624">
              <w:rPr>
                <w:lang w:val="ru-RU"/>
              </w:rPr>
              <w:t>Тема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7.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Роль </w:t>
            </w:r>
            <w:r>
              <w:t>DeFi</w:t>
            </w:r>
            <w:r w:rsidRPr="00D82624">
              <w:rPr>
                <w:lang w:val="ru-RU"/>
              </w:rPr>
              <w:t xml:space="preserve"> в предоставлении различных видов финансовых услуг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 w:rsidP="00D82624">
            <w:pPr>
              <w:pStyle w:val="af8"/>
              <w:numPr>
                <w:ilvl w:val="0"/>
                <w:numId w:val="10"/>
              </w:numPr>
              <w:tabs>
                <w:tab w:val="left" w:pos="278"/>
              </w:tabs>
              <w:ind w:left="0" w:hanging="5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Кредитование и заимствование в сфере </w:t>
            </w:r>
            <w:r>
              <w:rPr>
                <w:rFonts w:eastAsiaTheme="minorHAnsi"/>
              </w:rPr>
              <w:t>DeFi</w:t>
            </w:r>
            <w:r w:rsidRPr="00D82624">
              <w:rPr>
                <w:rFonts w:eastAsiaTheme="minorHAnsi"/>
                <w:lang w:val="ru-RU"/>
              </w:rPr>
              <w:t>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0"/>
              </w:numPr>
              <w:tabs>
                <w:tab w:val="left" w:pos="278"/>
              </w:tabs>
              <w:ind w:left="0" w:hanging="5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Основные виды кредитов в системе </w:t>
            </w:r>
            <w:r>
              <w:rPr>
                <w:rFonts w:eastAsiaTheme="minorHAnsi"/>
              </w:rPr>
              <w:t>DeFi</w:t>
            </w:r>
            <w:r w:rsidRPr="00D82624">
              <w:rPr>
                <w:rFonts w:eastAsiaTheme="minorHAnsi"/>
                <w:lang w:val="ru-RU"/>
              </w:rPr>
              <w:t xml:space="preserve">, способы кредитования и особенности кредитного процесса на цифровых платформах </w:t>
            </w:r>
            <w:r>
              <w:rPr>
                <w:rFonts w:eastAsiaTheme="minorHAnsi"/>
              </w:rPr>
              <w:t>DeFi</w:t>
            </w:r>
            <w:r w:rsidRPr="00D82624">
              <w:rPr>
                <w:rFonts w:eastAsiaTheme="minorHAnsi"/>
                <w:lang w:val="ru-RU"/>
              </w:rPr>
              <w:t>.</w:t>
            </w:r>
          </w:p>
          <w:p w:rsidR="00D82624" w:rsidRDefault="00D82624" w:rsidP="00D82624">
            <w:pPr>
              <w:pStyle w:val="af8"/>
              <w:numPr>
                <w:ilvl w:val="0"/>
                <w:numId w:val="10"/>
              </w:numPr>
              <w:tabs>
                <w:tab w:val="left" w:pos="278"/>
              </w:tabs>
              <w:ind w:left="0" w:hanging="5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Управление рисками уязвимости DeFi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0"/>
              </w:numPr>
              <w:tabs>
                <w:tab w:val="left" w:pos="278"/>
              </w:tabs>
              <w:ind w:left="0" w:hanging="5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Понятие стейкинг криптоактивов и его отличие от майнинга. Виды и риски стейкинга. Механизм работы стейкинга. </w:t>
            </w:r>
          </w:p>
          <w:p w:rsidR="00D82624" w:rsidRDefault="00D82624" w:rsidP="00D82624">
            <w:pPr>
              <w:pStyle w:val="af8"/>
              <w:numPr>
                <w:ilvl w:val="0"/>
                <w:numId w:val="10"/>
              </w:numPr>
              <w:tabs>
                <w:tab w:val="left" w:pos="278"/>
              </w:tabs>
              <w:ind w:left="0" w:hanging="5"/>
              <w:rPr>
                <w:rFonts w:eastAsiaTheme="minorHAnsi"/>
              </w:rPr>
            </w:pPr>
            <w:r w:rsidRPr="00D82624">
              <w:rPr>
                <w:rFonts w:eastAsiaTheme="minorHAnsi"/>
                <w:lang w:val="ru-RU"/>
              </w:rPr>
              <w:t xml:space="preserve">Децентрализованное управление активами в сфере </w:t>
            </w:r>
            <w:r>
              <w:rPr>
                <w:rFonts w:eastAsiaTheme="minorHAnsi"/>
              </w:rPr>
              <w:t>DeFi</w:t>
            </w:r>
            <w:r w:rsidRPr="00D82624">
              <w:rPr>
                <w:rFonts w:eastAsiaTheme="minorHAnsi"/>
                <w:lang w:val="ru-RU"/>
              </w:rPr>
              <w:t xml:space="preserve"> на основе смарт-контрактов. </w:t>
            </w:r>
            <w:r>
              <w:rPr>
                <w:rFonts w:eastAsiaTheme="minorHAnsi"/>
              </w:rPr>
              <w:t xml:space="preserve">Специализированные токены со встроенной стратегией (SET) и их виды.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0"/>
              </w:numPr>
              <w:tabs>
                <w:tab w:val="left" w:pos="278"/>
              </w:tabs>
              <w:ind w:left="0" w:hanging="5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Содержание и принципы страхования в </w:t>
            </w:r>
            <w:r>
              <w:rPr>
                <w:rFonts w:eastAsiaTheme="minorHAnsi"/>
              </w:rPr>
              <w:t>DeFi</w:t>
            </w:r>
            <w:r w:rsidRPr="00D82624">
              <w:rPr>
                <w:rFonts w:eastAsiaTheme="minorHAnsi"/>
                <w:lang w:val="ru-RU"/>
              </w:rPr>
              <w:t xml:space="preserve">. 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iCs/>
                <w:sz w:val="24"/>
                <w:szCs w:val="24"/>
                <w:lang w:val="ru-RU"/>
              </w:rPr>
            </w:pPr>
            <w:r w:rsidRPr="00D82624">
              <w:rPr>
                <w:iCs/>
                <w:sz w:val="24"/>
                <w:szCs w:val="24"/>
                <w:lang w:val="ru-RU"/>
              </w:rPr>
              <w:t>А 1-3; Б 1; В 1-3,6-7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right="98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right="98"/>
              <w:jc w:val="center"/>
            </w:pPr>
            <w:r>
              <w:rPr>
                <w:iCs/>
                <w:sz w:val="24"/>
                <w:szCs w:val="24"/>
              </w:rPr>
              <w:t>1,7-14,16,17,18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right="164"/>
              <w:rPr>
                <w:lang w:val="ru-RU"/>
              </w:rPr>
            </w:pPr>
            <w:r w:rsidRPr="00D82624">
              <w:rPr>
                <w:lang w:val="ru-RU"/>
              </w:rPr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обсуждение научных статей, </w:t>
            </w:r>
            <w:r w:rsidRPr="00D82624">
              <w:rPr>
                <w:lang w:val="ru-RU"/>
              </w:rPr>
              <w:t>решение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ситуационных задач и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кейсов</w:t>
            </w:r>
          </w:p>
        </w:tc>
      </w:tr>
      <w:tr w:rsidR="00D82624" w:rsidTr="00AF3FF8">
        <w:trPr>
          <w:trHeight w:val="70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22" w:right="523"/>
            </w:pPr>
            <w:r>
              <w:t>Тема</w:t>
            </w:r>
            <w:r>
              <w:rPr>
                <w:spacing w:val="21"/>
              </w:rPr>
              <w:t xml:space="preserve"> </w:t>
            </w:r>
            <w:r>
              <w:t>8.</w:t>
            </w:r>
            <w:r>
              <w:rPr>
                <w:spacing w:val="21"/>
              </w:rPr>
              <w:t xml:space="preserve"> </w:t>
            </w:r>
            <w:r>
              <w:t>Инфраструктура децентрализованных финансов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 w:rsidP="00D82624">
            <w:pPr>
              <w:pStyle w:val="af8"/>
              <w:numPr>
                <w:ilvl w:val="0"/>
                <w:numId w:val="11"/>
              </w:numPr>
              <w:ind w:left="278" w:hanging="278"/>
            </w:pPr>
            <w:r>
              <w:t>Участники рынка DeFi.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1"/>
              </w:numPr>
              <w:ind w:left="278" w:hanging="278"/>
              <w:rPr>
                <w:lang w:val="ru-RU"/>
              </w:rPr>
            </w:pPr>
            <w:r w:rsidRPr="00D82624">
              <w:rPr>
                <w:lang w:val="ru-RU"/>
              </w:rPr>
              <w:t xml:space="preserve">Функции и состав инфраструктуры </w:t>
            </w:r>
            <w:r>
              <w:t>DeFi</w:t>
            </w:r>
            <w:r w:rsidRPr="00D82624">
              <w:rPr>
                <w:lang w:val="ru-RU"/>
              </w:rPr>
              <w:t xml:space="preserve">. </w:t>
            </w:r>
          </w:p>
          <w:p w:rsidR="00D82624" w:rsidRDefault="00D82624" w:rsidP="00D82624">
            <w:pPr>
              <w:pStyle w:val="af8"/>
              <w:numPr>
                <w:ilvl w:val="0"/>
                <w:numId w:val="11"/>
              </w:numPr>
              <w:ind w:left="278" w:hanging="278"/>
            </w:pPr>
            <w:r>
              <w:t>Виды криптовалютных бирж.</w:t>
            </w:r>
            <w:bookmarkStart w:id="28" w:name="_Hlk133156910"/>
            <w:bookmarkEnd w:id="28"/>
          </w:p>
          <w:p w:rsidR="00D82624" w:rsidRPr="00D82624" w:rsidRDefault="00D82624" w:rsidP="00D82624">
            <w:pPr>
              <w:pStyle w:val="af8"/>
              <w:numPr>
                <w:ilvl w:val="0"/>
                <w:numId w:val="11"/>
              </w:numPr>
              <w:ind w:left="278" w:hanging="278"/>
              <w:rPr>
                <w:lang w:val="ru-RU"/>
              </w:rPr>
            </w:pPr>
            <w:r w:rsidRPr="00D82624">
              <w:rPr>
                <w:lang w:val="ru-RU"/>
              </w:rPr>
              <w:t xml:space="preserve">Элементы виртуальной инфраструктуры, их функционал и разновидности. 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iCs/>
                <w:sz w:val="24"/>
                <w:szCs w:val="24"/>
                <w:lang w:val="ru-RU"/>
              </w:rPr>
              <w:t>А 1-3; Б 1; В 1-3,5-7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right="98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right="98"/>
              <w:jc w:val="center"/>
            </w:pPr>
            <w:r>
              <w:rPr>
                <w:iCs/>
                <w:sz w:val="24"/>
                <w:szCs w:val="24"/>
              </w:rPr>
              <w:t>1,6-14,16,17,18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color w:val="000000"/>
                <w:lang w:val="ru-RU"/>
              </w:rPr>
              <w:t>проблемная</w:t>
            </w:r>
            <w:r w:rsidRPr="00D82624">
              <w:rPr>
                <w:lang w:val="ru-RU"/>
              </w:rPr>
              <w:t xml:space="preserve"> дискуссия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6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семинаре по материалам научных статей,</w:t>
            </w:r>
          </w:p>
          <w:p w:rsidR="00D82624" w:rsidRPr="00D82624" w:rsidRDefault="00D82624">
            <w:pPr>
              <w:pStyle w:val="TableParagraph"/>
              <w:ind w:right="164"/>
              <w:rPr>
                <w:lang w:val="ru-RU"/>
              </w:rPr>
            </w:pPr>
            <w:r w:rsidRPr="00D82624">
              <w:rPr>
                <w:color w:val="000000"/>
                <w:lang w:val="ru-RU"/>
              </w:rPr>
              <w:t xml:space="preserve">выступление по основным проблемам изучаемой темы, </w:t>
            </w:r>
            <w:r w:rsidRPr="00D82624">
              <w:rPr>
                <w:lang w:val="ru-RU"/>
              </w:rPr>
              <w:t>решение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ситуационных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задач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и кейсов</w:t>
            </w:r>
          </w:p>
        </w:tc>
      </w:tr>
      <w:tr w:rsidR="00D82624" w:rsidTr="00AF3FF8">
        <w:trPr>
          <w:trHeight w:val="70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22" w:right="523"/>
              <w:rPr>
                <w:lang w:val="ru-RU"/>
              </w:rPr>
            </w:pPr>
            <w:r w:rsidRPr="00D82624">
              <w:rPr>
                <w:lang w:val="ru-RU"/>
              </w:rPr>
              <w:t>Тема 9. Стейблкоины как разновидность децентрализованных финансов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 w:rsidP="00D82624">
            <w:pPr>
              <w:pStyle w:val="af8"/>
              <w:numPr>
                <w:ilvl w:val="0"/>
                <w:numId w:val="12"/>
              </w:numPr>
              <w:tabs>
                <w:tab w:val="left" w:pos="278"/>
              </w:tabs>
              <w:ind w:left="-5" w:firstLine="5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Понятие, виды и роль стейблкоинов в криптовалютной индустрии.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2"/>
              </w:numPr>
              <w:tabs>
                <w:tab w:val="left" w:pos="420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Цифровые торговые и платежные платформы на основе стейблкоинов.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2"/>
              </w:numPr>
              <w:tabs>
                <w:tab w:val="left" w:pos="420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Платежный потенциал централизованных и децентрализованных стейблкоинов в условиях торговых и финансовых ограничений.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2"/>
              </w:numPr>
              <w:tabs>
                <w:tab w:val="left" w:pos="420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Национальные практики регулирования выпуска, </w:t>
            </w:r>
            <w:r w:rsidRPr="00D82624">
              <w:rPr>
                <w:rFonts w:eastAsiaTheme="minorHAnsi"/>
                <w:lang w:val="ru-RU"/>
              </w:rPr>
              <w:lastRenderedPageBreak/>
              <w:t>обращения и инвестирования в «стабильные» цифровые монеты.</w:t>
            </w:r>
          </w:p>
          <w:p w:rsidR="00D82624" w:rsidRPr="00D82624" w:rsidRDefault="00D82624">
            <w:pPr>
              <w:pStyle w:val="af2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b/>
                <w:bCs/>
                <w:iCs/>
                <w:sz w:val="24"/>
                <w:szCs w:val="24"/>
                <w:lang w:val="ru-RU"/>
              </w:rPr>
              <w:t>Рекомендуемая литература: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iCs/>
                <w:sz w:val="24"/>
                <w:szCs w:val="24"/>
                <w:lang w:val="ru-RU"/>
              </w:rPr>
              <w:t>А 1-3; Б 1; В 1-3,5-7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left="0" w:right="98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left="0" w:right="98"/>
              <w:jc w:val="center"/>
            </w:pPr>
            <w:r>
              <w:rPr>
                <w:iCs/>
                <w:sz w:val="24"/>
                <w:szCs w:val="24"/>
              </w:rPr>
              <w:t>1,6-14,16,17,18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lastRenderedPageBreak/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color w:val="000000"/>
                <w:lang w:val="ru-RU"/>
              </w:rPr>
              <w:t>проблемная</w:t>
            </w:r>
            <w:r w:rsidRPr="00D82624">
              <w:rPr>
                <w:lang w:val="ru-RU"/>
              </w:rPr>
              <w:t xml:space="preserve"> дискуссия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6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семинаре,</w:t>
            </w:r>
          </w:p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обсуждение</w:t>
            </w:r>
            <w:r w:rsidRPr="00D82624">
              <w:rPr>
                <w:spacing w:val="-9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научных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статей, </w:t>
            </w:r>
            <w:r w:rsidRPr="00D82624">
              <w:rPr>
                <w:color w:val="000000"/>
                <w:lang w:val="ru-RU"/>
              </w:rPr>
              <w:t xml:space="preserve">выступление по основным проблемам изучаемой темы, </w:t>
            </w:r>
            <w:r w:rsidRPr="00D82624">
              <w:rPr>
                <w:lang w:val="ru-RU"/>
              </w:rPr>
              <w:t>решение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lastRenderedPageBreak/>
              <w:t>ситуационных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задач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</w:p>
          <w:p w:rsidR="00D82624" w:rsidRDefault="00D82624">
            <w:pPr>
              <w:pStyle w:val="TableParagraph"/>
              <w:ind w:right="164"/>
            </w:pPr>
            <w:r>
              <w:t>кейсов</w:t>
            </w:r>
          </w:p>
        </w:tc>
      </w:tr>
      <w:tr w:rsidR="00D82624" w:rsidTr="00AF3FF8">
        <w:trPr>
          <w:trHeight w:val="70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22" w:right="523"/>
              <w:rPr>
                <w:lang w:val="ru-RU"/>
              </w:rPr>
            </w:pPr>
            <w:r w:rsidRPr="00D82624">
              <w:rPr>
                <w:lang w:val="ru-RU"/>
              </w:rPr>
              <w:lastRenderedPageBreak/>
              <w:t>Тема</w:t>
            </w:r>
            <w:r w:rsidRPr="00D82624">
              <w:rPr>
                <w:lang w:val="ru-RU"/>
              </w:rPr>
              <w:tab/>
              <w:t xml:space="preserve">10. Возможности </w:t>
            </w:r>
            <w:r>
              <w:t>DeFi</w:t>
            </w:r>
            <w:r w:rsidRPr="00D82624">
              <w:rPr>
                <w:lang w:val="ru-RU"/>
              </w:rPr>
              <w:t xml:space="preserve"> как инновационной модели организации финансового бизнеса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 w:rsidP="00D82624">
            <w:pPr>
              <w:pStyle w:val="af8"/>
              <w:numPr>
                <w:ilvl w:val="0"/>
                <w:numId w:val="13"/>
              </w:numPr>
              <w:tabs>
                <w:tab w:val="left" w:pos="278"/>
              </w:tabs>
              <w:ind w:left="-5" w:firstLine="5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Расширение и развитие опционального финансового сопровождения в цифровой доверенной среде, учитывающего интересы общества, государства и бизнеса.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3"/>
              </w:numPr>
              <w:tabs>
                <w:tab w:val="left" w:pos="278"/>
              </w:tabs>
              <w:ind w:left="-5" w:firstLine="5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Развитие сервисов, снижающих риски пользователей.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3"/>
              </w:numPr>
              <w:tabs>
                <w:tab w:val="left" w:pos="278"/>
              </w:tabs>
              <w:ind w:left="-5" w:firstLine="5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Взаимодействие </w:t>
            </w:r>
            <w:r>
              <w:rPr>
                <w:rFonts w:eastAsiaTheme="minorHAnsi"/>
              </w:rPr>
              <w:t>DeFi</w:t>
            </w:r>
            <w:r w:rsidRPr="00D82624">
              <w:rPr>
                <w:rFonts w:eastAsiaTheme="minorHAnsi"/>
                <w:lang w:val="ru-RU"/>
              </w:rPr>
              <w:t xml:space="preserve"> с традиционными финансами, его активизация и сращивание.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3"/>
              </w:numPr>
              <w:tabs>
                <w:tab w:val="left" w:pos="278"/>
              </w:tabs>
              <w:ind w:left="-5" w:firstLine="5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Децентрализованные финансы как источник обеспечения операционной эффективности и гарантии социальной справедливости. 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iCs/>
                <w:sz w:val="24"/>
                <w:szCs w:val="24"/>
                <w:lang w:val="ru-RU"/>
              </w:rPr>
              <w:t>А 2,3; Б 1; В 1-3,5-7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right="98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right="98"/>
              <w:jc w:val="center"/>
            </w:pPr>
            <w:r>
              <w:rPr>
                <w:iCs/>
                <w:sz w:val="24"/>
                <w:szCs w:val="24"/>
              </w:rPr>
              <w:t>1,6-14,16,17,18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60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color w:val="000000"/>
                <w:lang w:val="ru-RU"/>
              </w:rPr>
              <w:t>проблемная</w:t>
            </w:r>
            <w:r w:rsidRPr="00D82624">
              <w:rPr>
                <w:lang w:val="ru-RU"/>
              </w:rPr>
              <w:t xml:space="preserve"> дискуссия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6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семинаре,</w:t>
            </w:r>
          </w:p>
          <w:p w:rsidR="00D82624" w:rsidRPr="00D82624" w:rsidRDefault="00D82624">
            <w:pPr>
              <w:pStyle w:val="TableParagraph"/>
              <w:ind w:left="160" w:right="164"/>
              <w:rPr>
                <w:lang w:val="ru-RU"/>
              </w:rPr>
            </w:pPr>
            <w:r w:rsidRPr="00D82624">
              <w:rPr>
                <w:lang w:val="ru-RU"/>
              </w:rPr>
              <w:t>обсуждение</w:t>
            </w:r>
            <w:r w:rsidRPr="00D82624">
              <w:rPr>
                <w:spacing w:val="-9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научных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статей, </w:t>
            </w:r>
            <w:r w:rsidRPr="00D82624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D82624">
              <w:rPr>
                <w:lang w:val="ru-RU"/>
              </w:rPr>
              <w:t xml:space="preserve"> докладов,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решение ситуационных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задач и кейсов</w:t>
            </w:r>
          </w:p>
        </w:tc>
      </w:tr>
      <w:tr w:rsidR="00D82624" w:rsidTr="00AF3FF8">
        <w:trPr>
          <w:trHeight w:val="70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r>
              <w:t>Тема 11. Риски децентрализованных финансов</w:t>
            </w:r>
          </w:p>
          <w:p w:rsidR="00D82624" w:rsidRDefault="00D82624"/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 w:rsidP="00D82624">
            <w:pPr>
              <w:pStyle w:val="af8"/>
              <w:numPr>
                <w:ilvl w:val="0"/>
                <w:numId w:val="14"/>
              </w:numPr>
              <w:tabs>
                <w:tab w:val="left" w:pos="278"/>
              </w:tabs>
              <w:ind w:left="0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Виды рисков, продуцируемых DeFi. </w:t>
            </w:r>
          </w:p>
          <w:p w:rsidR="00D82624" w:rsidRDefault="00D82624" w:rsidP="00D82624">
            <w:pPr>
              <w:pStyle w:val="af8"/>
              <w:numPr>
                <w:ilvl w:val="0"/>
                <w:numId w:val="14"/>
              </w:numPr>
              <w:tabs>
                <w:tab w:val="left" w:pos="278"/>
              </w:tabs>
              <w:ind w:left="0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Факторы рисков DeFi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4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Риски </w:t>
            </w:r>
            <w:r>
              <w:rPr>
                <w:rFonts w:eastAsiaTheme="minorHAnsi"/>
              </w:rPr>
              <w:t>DeFi</w:t>
            </w:r>
            <w:r w:rsidRPr="00D82624">
              <w:rPr>
                <w:rFonts w:eastAsiaTheme="minorHAnsi"/>
                <w:lang w:val="ru-RU"/>
              </w:rPr>
              <w:t xml:space="preserve"> для макроэкономической и денежно-кредитной политики.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4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Угрозы для финансовой стабильности со стороны </w:t>
            </w:r>
            <w:r>
              <w:rPr>
                <w:rFonts w:eastAsiaTheme="minorHAnsi"/>
              </w:rPr>
              <w:t>DeFi</w:t>
            </w:r>
            <w:r w:rsidRPr="00D82624">
              <w:rPr>
                <w:rFonts w:eastAsiaTheme="minorHAnsi"/>
                <w:lang w:val="ru-RU"/>
              </w:rPr>
              <w:t xml:space="preserve">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4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Риски перехода на альтернативную платежную инфраструктуру в секторе </w:t>
            </w:r>
            <w:r>
              <w:rPr>
                <w:rFonts w:eastAsiaTheme="minorHAnsi"/>
              </w:rPr>
              <w:t>DeFi</w:t>
            </w:r>
            <w:r w:rsidRPr="00D82624">
              <w:rPr>
                <w:rFonts w:eastAsiaTheme="minorHAnsi"/>
                <w:lang w:val="ru-RU"/>
              </w:rPr>
              <w:t xml:space="preserve">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4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Риски для инвесторов и потребителей финансовых услуг </w:t>
            </w:r>
            <w:r>
              <w:rPr>
                <w:rFonts w:eastAsiaTheme="minorHAnsi"/>
              </w:rPr>
              <w:t>DeFi</w:t>
            </w:r>
            <w:r w:rsidRPr="00D82624">
              <w:rPr>
                <w:rFonts w:eastAsiaTheme="minorHAnsi"/>
                <w:lang w:val="ru-RU"/>
              </w:rPr>
              <w:t xml:space="preserve">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4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Предотвращение и минимизация последствий рисков возможностями и ресурсами </w:t>
            </w:r>
            <w:r>
              <w:rPr>
                <w:rFonts w:eastAsiaTheme="minorHAnsi"/>
              </w:rPr>
              <w:t>DeFi</w:t>
            </w:r>
            <w:r w:rsidRPr="00D82624">
              <w:rPr>
                <w:rFonts w:eastAsiaTheme="minorHAnsi"/>
                <w:lang w:val="ru-RU"/>
              </w:rPr>
              <w:t>.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iCs/>
                <w:sz w:val="24"/>
                <w:szCs w:val="24"/>
                <w:lang w:val="ru-RU"/>
              </w:rPr>
              <w:t>А 1-3; Б 1; В 1-3,5-7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right="98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right="98"/>
              <w:jc w:val="center"/>
            </w:pPr>
            <w:r>
              <w:rPr>
                <w:iCs/>
                <w:sz w:val="24"/>
                <w:szCs w:val="24"/>
              </w:rPr>
              <w:t>1,6-18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color w:val="000000"/>
                <w:lang w:val="ru-RU"/>
              </w:rPr>
              <w:t>проблемная</w:t>
            </w:r>
            <w:r w:rsidRPr="00D82624">
              <w:rPr>
                <w:lang w:val="ru-RU"/>
              </w:rPr>
              <w:t xml:space="preserve"> дискуссия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6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семинаре,</w:t>
            </w:r>
          </w:p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обсуждение</w:t>
            </w:r>
            <w:r w:rsidRPr="00D82624">
              <w:rPr>
                <w:spacing w:val="-9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научных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статей, </w:t>
            </w:r>
            <w:r w:rsidRPr="00D82624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D82624">
              <w:rPr>
                <w:lang w:val="ru-RU"/>
              </w:rPr>
              <w:t>, решение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ситуационных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задач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и кейсов</w:t>
            </w:r>
          </w:p>
        </w:tc>
      </w:tr>
      <w:tr w:rsidR="00D82624" w:rsidTr="00AF3FF8">
        <w:trPr>
          <w:trHeight w:val="70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rPr>
                <w:lang w:val="ru-RU"/>
              </w:rPr>
            </w:pPr>
            <w:r w:rsidRPr="00D82624">
              <w:rPr>
                <w:lang w:val="ru-RU"/>
              </w:rPr>
              <w:t xml:space="preserve">Тема 12. Риски распространения противозаконной активности в сфере децентрализованных финансов 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 w:rsidP="00D82624">
            <w:pPr>
              <w:pStyle w:val="af8"/>
              <w:numPr>
                <w:ilvl w:val="0"/>
                <w:numId w:val="15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Риски </w:t>
            </w:r>
            <w:r>
              <w:rPr>
                <w:rFonts w:eastAsiaTheme="minorHAnsi"/>
              </w:rPr>
              <w:t>DeFi</w:t>
            </w:r>
            <w:r w:rsidRPr="00D82624">
              <w:rPr>
                <w:rFonts w:eastAsiaTheme="minorHAnsi"/>
                <w:lang w:val="ru-RU"/>
              </w:rPr>
              <w:t xml:space="preserve"> в сфере ПОД/ФТ/ФРОМУ.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5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Меры по смягчению последствий и предотвращению рисков.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5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Национальные и наднациональные практики, регламентирующие документы, ориентированные на минимизацию рисков ОД/ФТ/ФРОМУ, продуцируемых в сфере централизованных финансов и транслируемых в другие сектора экономики.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5"/>
              </w:numPr>
              <w:tabs>
                <w:tab w:val="left" w:pos="420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Основные регламентирующие документы, ориентированные на минимизацию рисков ОД/ФТ/ФРОМУ.</w:t>
            </w:r>
          </w:p>
          <w:p w:rsidR="00D82624" w:rsidRPr="00D82624" w:rsidRDefault="00D82624">
            <w:pPr>
              <w:pStyle w:val="af2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b/>
                <w:bCs/>
                <w:iCs/>
                <w:sz w:val="24"/>
                <w:szCs w:val="24"/>
                <w:lang w:val="ru-RU"/>
              </w:rPr>
              <w:t>Рекомендуемая литература: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iCs/>
                <w:sz w:val="24"/>
                <w:szCs w:val="24"/>
                <w:lang w:val="ru-RU"/>
              </w:rPr>
              <w:t>А 1-3; Б 1; В 1-3,5-7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right="98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D82624" w:rsidRDefault="00D82624">
            <w:pPr>
              <w:pStyle w:val="af2"/>
              <w:spacing w:after="0"/>
              <w:ind w:left="25"/>
              <w:jc w:val="center"/>
            </w:pPr>
            <w:r>
              <w:rPr>
                <w:iCs/>
                <w:sz w:val="24"/>
                <w:szCs w:val="24"/>
              </w:rPr>
              <w:t>1,6-18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color w:val="000000"/>
                <w:lang w:val="ru-RU"/>
              </w:rPr>
              <w:t>проблемная</w:t>
            </w:r>
            <w:r w:rsidRPr="00D82624">
              <w:rPr>
                <w:lang w:val="ru-RU"/>
              </w:rPr>
              <w:t xml:space="preserve"> дискуссия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6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семинаре,</w:t>
            </w:r>
          </w:p>
          <w:p w:rsidR="00D82624" w:rsidRPr="00D82624" w:rsidRDefault="00D82624">
            <w:pPr>
              <w:pStyle w:val="TableParagraph"/>
              <w:ind w:right="164"/>
              <w:rPr>
                <w:lang w:val="ru-RU"/>
              </w:rPr>
            </w:pPr>
            <w:r w:rsidRPr="00D82624">
              <w:rPr>
                <w:lang w:val="ru-RU"/>
              </w:rPr>
              <w:t>обсуждение</w:t>
            </w:r>
            <w:r w:rsidRPr="00D82624">
              <w:rPr>
                <w:spacing w:val="-9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научных </w:t>
            </w:r>
            <w:r w:rsidRPr="00D82624">
              <w:rPr>
                <w:spacing w:val="-47"/>
                <w:lang w:val="ru-RU"/>
              </w:rPr>
              <w:t xml:space="preserve">  </w:t>
            </w:r>
            <w:r w:rsidRPr="00D82624">
              <w:rPr>
                <w:lang w:val="ru-RU"/>
              </w:rPr>
              <w:t xml:space="preserve">статей, </w:t>
            </w:r>
            <w:r w:rsidRPr="00D82624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D82624">
              <w:rPr>
                <w:lang w:val="ru-RU"/>
              </w:rPr>
              <w:t>, решение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ситуационных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задач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и кейсов</w:t>
            </w:r>
          </w:p>
        </w:tc>
      </w:tr>
      <w:tr w:rsidR="00D82624" w:rsidTr="00AF3FF8">
        <w:trPr>
          <w:trHeight w:val="70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22" w:right="523"/>
              <w:rPr>
                <w:lang w:val="ru-RU"/>
              </w:rPr>
            </w:pPr>
            <w:r w:rsidRPr="00D82624">
              <w:rPr>
                <w:lang w:val="ru-RU"/>
              </w:rPr>
              <w:t>Тема</w:t>
            </w:r>
            <w:r w:rsidRPr="00D82624">
              <w:rPr>
                <w:lang w:val="ru-RU"/>
              </w:rPr>
              <w:tab/>
              <w:t xml:space="preserve">13. Влияние </w:t>
            </w:r>
            <w:r>
              <w:t>DeFi</w:t>
            </w:r>
            <w:r w:rsidRPr="00D82624">
              <w:rPr>
                <w:lang w:val="ru-RU"/>
              </w:rPr>
              <w:t xml:space="preserve"> на экономику </w:t>
            </w:r>
            <w:r w:rsidRPr="00D82624">
              <w:rPr>
                <w:lang w:val="ru-RU"/>
              </w:rPr>
              <w:lastRenderedPageBreak/>
              <w:t>и ее финансовый сектор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Pr="00D82624" w:rsidRDefault="00D82624">
            <w:pPr>
              <w:jc w:val="center"/>
              <w:rPr>
                <w:rFonts w:eastAsiaTheme="minorHAnsi"/>
                <w:lang w:val="ru-RU"/>
              </w:rPr>
            </w:pPr>
          </w:p>
          <w:p w:rsidR="00D82624" w:rsidRPr="00D82624" w:rsidRDefault="00D82624" w:rsidP="00D82624">
            <w:pPr>
              <w:pStyle w:val="af8"/>
              <w:numPr>
                <w:ilvl w:val="0"/>
                <w:numId w:val="16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Направления воздействия децентрализованных финансов на национальную экономику.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6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lastRenderedPageBreak/>
              <w:t>Направления воздействия децентрализованных финансов на финансовый сектор.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6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Прогнозируемые эффекты влияния сферы децентрализованных финансов с учетом ее возможностей и рисков. </w:t>
            </w:r>
          </w:p>
          <w:p w:rsidR="00D82624" w:rsidRDefault="00D82624" w:rsidP="00D82624">
            <w:pPr>
              <w:pStyle w:val="af8"/>
              <w:numPr>
                <w:ilvl w:val="0"/>
                <w:numId w:val="16"/>
              </w:numPr>
              <w:tabs>
                <w:tab w:val="left" w:pos="278"/>
              </w:tabs>
              <w:ind w:left="0" w:firstLine="0"/>
              <w:rPr>
                <w:rFonts w:eastAsiaTheme="minorHAnsi"/>
              </w:rPr>
            </w:pPr>
            <w:r w:rsidRPr="00D82624">
              <w:rPr>
                <w:rFonts w:eastAsiaTheme="minorHAnsi"/>
                <w:lang w:val="ru-RU"/>
              </w:rPr>
              <w:t xml:space="preserve">Реакция институтов традиционных финансов, национальных и наднациональных регуляторов на экспансию </w:t>
            </w:r>
            <w:r>
              <w:rPr>
                <w:rFonts w:eastAsiaTheme="minorHAnsi"/>
              </w:rPr>
              <w:t xml:space="preserve">DeFi. </w:t>
            </w:r>
          </w:p>
          <w:p w:rsid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Рекомендуемая литература: </w:t>
            </w:r>
          </w:p>
          <w:p w:rsid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 1-3; Б 1; В 1-7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right="98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right="98"/>
              <w:jc w:val="center"/>
            </w:pPr>
            <w:r>
              <w:rPr>
                <w:iCs/>
                <w:sz w:val="24"/>
                <w:szCs w:val="24"/>
              </w:rPr>
              <w:t>1-12, 14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13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lastRenderedPageBreak/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color w:val="000000"/>
                <w:lang w:val="ru-RU"/>
              </w:rPr>
              <w:t>проблемная</w:t>
            </w:r>
            <w:r w:rsidRPr="00D82624">
              <w:rPr>
                <w:lang w:val="ru-RU"/>
              </w:rPr>
              <w:t xml:space="preserve"> дискуссия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6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семинаре,</w:t>
            </w:r>
          </w:p>
          <w:p w:rsidR="00D82624" w:rsidRPr="00D82624" w:rsidRDefault="00D82624">
            <w:pPr>
              <w:pStyle w:val="TableParagraph"/>
              <w:ind w:right="164"/>
              <w:rPr>
                <w:lang w:val="ru-RU"/>
              </w:rPr>
            </w:pPr>
            <w:r w:rsidRPr="00D82624">
              <w:rPr>
                <w:lang w:val="ru-RU"/>
              </w:rPr>
              <w:lastRenderedPageBreak/>
              <w:t>обсуждение</w:t>
            </w:r>
            <w:r w:rsidRPr="00D82624">
              <w:rPr>
                <w:spacing w:val="-9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научных статей, </w:t>
            </w:r>
            <w:r w:rsidRPr="00D82624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D82624">
              <w:rPr>
                <w:lang w:val="ru-RU"/>
              </w:rPr>
              <w:t>, решение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ситуационных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задач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и кейсов</w:t>
            </w:r>
          </w:p>
        </w:tc>
      </w:tr>
      <w:tr w:rsidR="00D82624" w:rsidTr="00AF3FF8">
        <w:trPr>
          <w:trHeight w:val="70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22" w:right="523"/>
              <w:rPr>
                <w:lang w:val="ru-RU"/>
              </w:rPr>
            </w:pPr>
            <w:r w:rsidRPr="00D82624">
              <w:rPr>
                <w:lang w:val="ru-RU"/>
              </w:rPr>
              <w:lastRenderedPageBreak/>
              <w:t>Тема 14. Р</w:t>
            </w:r>
            <w:r w:rsidRPr="00D82624">
              <w:rPr>
                <w:color w:val="000000"/>
                <w:lang w:val="ru-RU"/>
              </w:rPr>
              <w:t>егулирование сферы децентрализованных финансов.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 w:rsidP="00D82624">
            <w:pPr>
              <w:pStyle w:val="af8"/>
              <w:numPr>
                <w:ilvl w:val="0"/>
                <w:numId w:val="17"/>
              </w:numPr>
              <w:tabs>
                <w:tab w:val="left" w:pos="278"/>
              </w:tabs>
              <w:ind w:left="0" w:firstLine="0"/>
            </w:pPr>
            <w:r>
              <w:t xml:space="preserve">Возможности регулирования DeFi.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7"/>
              </w:numPr>
              <w:tabs>
                <w:tab w:val="left" w:pos="278"/>
              </w:tabs>
              <w:ind w:left="0" w:firstLine="0"/>
              <w:rPr>
                <w:lang w:val="ru-RU"/>
              </w:rPr>
            </w:pPr>
            <w:r w:rsidRPr="00D82624">
              <w:rPr>
                <w:lang w:val="ru-RU"/>
              </w:rPr>
              <w:t xml:space="preserve">Учета совокупности рисков и возможностей в регуляторных   практиках.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7"/>
              </w:numPr>
              <w:tabs>
                <w:tab w:val="left" w:pos="278"/>
              </w:tabs>
              <w:ind w:left="0" w:firstLine="0"/>
              <w:rPr>
                <w:lang w:val="ru-RU"/>
              </w:rPr>
            </w:pPr>
            <w:r w:rsidRPr="00D82624">
              <w:rPr>
                <w:lang w:val="ru-RU"/>
              </w:rPr>
              <w:t>Содержание основных подходов к регулированию сферы децентрализованных финансов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7"/>
              </w:numPr>
              <w:tabs>
                <w:tab w:val="left" w:pos="278"/>
              </w:tabs>
              <w:ind w:left="0" w:firstLine="0"/>
              <w:rPr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Реализация подходов к регулированию с учетом различных уровней жесткости воздействия на сферу </w:t>
            </w:r>
            <w:r>
              <w:t>DeFi</w:t>
            </w:r>
            <w:r w:rsidRPr="00D82624">
              <w:rPr>
                <w:lang w:val="ru-RU"/>
              </w:rPr>
              <w:t>.</w:t>
            </w:r>
            <w:r w:rsidRPr="00D82624">
              <w:rPr>
                <w:rFonts w:eastAsiaTheme="minorHAnsi"/>
                <w:lang w:val="ru-RU"/>
              </w:rPr>
              <w:t xml:space="preserve">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7"/>
              </w:numPr>
              <w:tabs>
                <w:tab w:val="left" w:pos="278"/>
              </w:tabs>
              <w:ind w:left="0" w:firstLine="0"/>
              <w:rPr>
                <w:lang w:val="ru-RU"/>
              </w:rPr>
            </w:pPr>
            <w:r w:rsidRPr="00D82624">
              <w:rPr>
                <w:lang w:val="ru-RU"/>
              </w:rPr>
              <w:t>Н</w:t>
            </w:r>
            <w:r w:rsidRPr="00D82624">
              <w:rPr>
                <w:rFonts w:eastAsiaTheme="minorHAnsi"/>
                <w:lang w:val="ru-RU"/>
              </w:rPr>
              <w:t>едостатки и преимущества</w:t>
            </w:r>
            <w:r w:rsidRPr="00D82624">
              <w:rPr>
                <w:lang w:val="ru-RU"/>
              </w:rPr>
              <w:t xml:space="preserve"> различных сценариев регулирования.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7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Возможные решения с учетом имеющихся и потенциальных вызовов для регулирования.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iCs/>
                <w:sz w:val="24"/>
                <w:szCs w:val="24"/>
                <w:lang w:val="ru-RU"/>
              </w:rPr>
              <w:t>А 1-3; Б 1; В 1-7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right="98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right="98"/>
              <w:jc w:val="center"/>
            </w:pPr>
            <w:r>
              <w:rPr>
                <w:iCs/>
                <w:sz w:val="24"/>
                <w:szCs w:val="24"/>
              </w:rPr>
              <w:t>1-12, 14,15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right="164"/>
            </w:pPr>
            <w:r>
              <w:t>Научная дискуссия</w:t>
            </w:r>
          </w:p>
        </w:tc>
      </w:tr>
      <w:tr w:rsidR="00D82624" w:rsidTr="00AF3FF8">
        <w:trPr>
          <w:trHeight w:val="70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22" w:right="523"/>
            </w:pPr>
            <w:r>
              <w:t>Тема 15. Поведенческие аспекты DeFi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 w:rsidP="00D82624">
            <w:pPr>
              <w:pStyle w:val="af8"/>
              <w:numPr>
                <w:ilvl w:val="0"/>
                <w:numId w:val="18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Факторы, обуславливающие интерес к продуктам и технологиям </w:t>
            </w:r>
            <w:r>
              <w:rPr>
                <w:rFonts w:eastAsiaTheme="minorHAnsi"/>
              </w:rPr>
              <w:t>DeFi</w:t>
            </w:r>
            <w:r w:rsidRPr="00D82624">
              <w:rPr>
                <w:rFonts w:eastAsiaTheme="minorHAnsi"/>
                <w:lang w:val="ru-RU"/>
              </w:rPr>
              <w:t xml:space="preserve"> со стороны инвесторов и потребителей, их содержание и классификация.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8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Учет прогнозных оценок в регуляторных и надзорных практиках, ориентированных на </w:t>
            </w:r>
            <w:r>
              <w:rPr>
                <w:rFonts w:eastAsiaTheme="minorHAnsi"/>
              </w:rPr>
              <w:t>DeFi</w:t>
            </w:r>
            <w:r w:rsidRPr="00D82624">
              <w:rPr>
                <w:rFonts w:eastAsiaTheme="minorHAnsi"/>
                <w:lang w:val="ru-RU"/>
              </w:rPr>
              <w:t xml:space="preserve"> и </w:t>
            </w:r>
            <w:r>
              <w:rPr>
                <w:rFonts w:eastAsiaTheme="minorHAnsi"/>
              </w:rPr>
              <w:t>TradFi</w:t>
            </w:r>
            <w:r w:rsidRPr="00D82624">
              <w:rPr>
                <w:rFonts w:eastAsiaTheme="minorHAnsi"/>
                <w:lang w:val="ru-RU"/>
              </w:rPr>
              <w:t xml:space="preserve">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8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Проблемы финансовой инклюзивности, их отражение в тенденциях развития сфер децентрализованных и традиционных финансов, решениях регуляторных и надзорных инстанций.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iCs/>
                <w:sz w:val="24"/>
                <w:szCs w:val="24"/>
                <w:lang w:val="ru-RU"/>
              </w:rPr>
              <w:t>А 2; Б 1; В 1-7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left="22" w:right="98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left="22" w:right="98"/>
              <w:jc w:val="center"/>
            </w:pPr>
            <w:r>
              <w:rPr>
                <w:iCs/>
                <w:sz w:val="24"/>
                <w:szCs w:val="24"/>
              </w:rPr>
              <w:t>1,2,7,8,12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2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Опрос, тестирование,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color w:val="000000"/>
                <w:lang w:val="ru-RU"/>
              </w:rPr>
              <w:t>проблемная</w:t>
            </w:r>
            <w:r w:rsidRPr="00D82624">
              <w:rPr>
                <w:lang w:val="ru-RU"/>
              </w:rPr>
              <w:t xml:space="preserve"> дискуссия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6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семинаре,</w:t>
            </w:r>
          </w:p>
          <w:p w:rsidR="00D82624" w:rsidRPr="00D82624" w:rsidRDefault="00D82624">
            <w:pPr>
              <w:pStyle w:val="TableParagraph"/>
              <w:ind w:left="22" w:right="111" w:hanging="1"/>
              <w:rPr>
                <w:lang w:val="ru-RU"/>
              </w:rPr>
            </w:pPr>
            <w:r w:rsidRPr="00D82624">
              <w:rPr>
                <w:lang w:val="ru-RU"/>
              </w:rPr>
              <w:t>обсуждение</w:t>
            </w:r>
            <w:r w:rsidRPr="00D82624">
              <w:rPr>
                <w:spacing w:val="-9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научных</w:t>
            </w:r>
            <w:r w:rsidRPr="00D82624">
              <w:rPr>
                <w:spacing w:val="-47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статей, </w:t>
            </w:r>
            <w:r w:rsidRPr="00D82624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D82624">
              <w:rPr>
                <w:lang w:val="ru-RU"/>
              </w:rPr>
              <w:t>, решение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ситуационных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задач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и кейсов</w:t>
            </w:r>
          </w:p>
        </w:tc>
      </w:tr>
      <w:tr w:rsidR="00D82624" w:rsidTr="00AF3FF8">
        <w:trPr>
          <w:trHeight w:val="70"/>
        </w:trPr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>
            <w:pPr>
              <w:pStyle w:val="TableParagraph"/>
              <w:ind w:left="22" w:right="523"/>
              <w:rPr>
                <w:lang w:val="ru-RU"/>
              </w:rPr>
            </w:pPr>
            <w:r w:rsidRPr="00D82624">
              <w:rPr>
                <w:lang w:val="ru-RU"/>
              </w:rPr>
              <w:t>Тема 16. Перспективы развития децентрализованных финансов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Pr="00D82624" w:rsidRDefault="00D82624" w:rsidP="00D82624">
            <w:pPr>
              <w:pStyle w:val="af8"/>
              <w:numPr>
                <w:ilvl w:val="0"/>
                <w:numId w:val="19"/>
              </w:numPr>
              <w:tabs>
                <w:tab w:val="left" w:pos="278"/>
              </w:tabs>
              <w:ind w:left="0" w:hanging="5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Возможности дальнейшей экспансии </w:t>
            </w:r>
            <w:r>
              <w:rPr>
                <w:rFonts w:eastAsiaTheme="minorHAnsi"/>
              </w:rPr>
              <w:t>DeFi</w:t>
            </w:r>
            <w:r w:rsidRPr="00D82624">
              <w:rPr>
                <w:rFonts w:eastAsiaTheme="minorHAnsi"/>
                <w:lang w:val="ru-RU"/>
              </w:rPr>
              <w:t xml:space="preserve"> с учетом   их   возможностей и рисков.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9"/>
              </w:numPr>
              <w:tabs>
                <w:tab w:val="left" w:pos="278"/>
              </w:tabs>
              <w:ind w:left="0" w:hanging="5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Прогноз изменений конкурентных преимуществ децентрализованных   финансов в сравнении с традиционными. установлений и рекомендаций международных финансовых организаций, изменений в монетарной сфере и на финансовых рынках.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19"/>
              </w:numPr>
              <w:tabs>
                <w:tab w:val="left" w:pos="278"/>
              </w:tabs>
              <w:ind w:left="0" w:hanging="5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Цифровые валюты центральных банков (ЦВЦБ) как реакция на экспансию криптоиндустрии, возможности влияния этой новации на децентрализованные финансы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D82624" w:rsidRPr="00D82624" w:rsidRDefault="00D82624">
            <w:pPr>
              <w:pStyle w:val="af2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D82624">
              <w:rPr>
                <w:iCs/>
                <w:sz w:val="24"/>
                <w:szCs w:val="24"/>
                <w:lang w:val="ru-RU"/>
              </w:rPr>
              <w:t>А 1-3; Б 1; В 1-3,5-7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left="22" w:right="98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D82624" w:rsidRDefault="00D82624">
            <w:pPr>
              <w:pStyle w:val="TableParagraph"/>
              <w:tabs>
                <w:tab w:val="left" w:pos="1803"/>
                <w:tab w:val="left" w:pos="3464"/>
              </w:tabs>
              <w:ind w:left="22" w:right="98"/>
              <w:jc w:val="center"/>
            </w:pPr>
            <w:r>
              <w:rPr>
                <w:iCs/>
                <w:sz w:val="24"/>
                <w:szCs w:val="24"/>
              </w:rPr>
              <w:lastRenderedPageBreak/>
              <w:t>1,6-18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22" w:right="164"/>
            </w:pPr>
            <w:r>
              <w:lastRenderedPageBreak/>
              <w:t>Научная дискуссия</w:t>
            </w:r>
          </w:p>
        </w:tc>
      </w:tr>
    </w:tbl>
    <w:p w:rsidR="00D82624" w:rsidRDefault="00D82624" w:rsidP="00D82624">
      <w:pPr>
        <w:spacing w:after="160" w:line="256" w:lineRule="auto"/>
      </w:pPr>
    </w:p>
    <w:p w:rsidR="00D82624" w:rsidRDefault="00D82624" w:rsidP="00D82624">
      <w:pPr>
        <w:spacing w:after="160" w:line="256" w:lineRule="auto"/>
      </w:pPr>
    </w:p>
    <w:p w:rsidR="00D82624" w:rsidRDefault="00D82624" w:rsidP="00D82624">
      <w:pPr>
        <w:spacing w:after="160" w:line="25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6.  Перечень учебно-методического обеспечения для самостоятельной</w:t>
      </w:r>
      <w:r>
        <w:rPr>
          <w:b/>
          <w:spacing w:val="-67"/>
          <w:sz w:val="28"/>
          <w:szCs w:val="28"/>
        </w:rPr>
        <w:t xml:space="preserve"> </w:t>
      </w:r>
      <w:r>
        <w:rPr>
          <w:b/>
          <w:sz w:val="28"/>
          <w:szCs w:val="28"/>
        </w:rPr>
        <w:t>работы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обучающихся по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дисциплине</w:t>
      </w:r>
    </w:p>
    <w:p w:rsidR="00D82624" w:rsidRDefault="00D82624" w:rsidP="00D82624">
      <w:pPr>
        <w:pStyle w:val="1"/>
        <w:jc w:val="both"/>
        <w:rPr>
          <w:sz w:val="28"/>
          <w:szCs w:val="28"/>
        </w:rPr>
      </w:pPr>
      <w:bookmarkStart w:id="29" w:name="_Toc133250464"/>
      <w:r>
        <w:rPr>
          <w:sz w:val="28"/>
          <w:szCs w:val="28"/>
        </w:rPr>
        <w:t>6.1. Перечень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>вопросов,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отводимых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самостоятельное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освоение</w:t>
      </w:r>
      <w:bookmarkEnd w:id="29"/>
      <w:r>
        <w:rPr>
          <w:sz w:val="28"/>
          <w:szCs w:val="28"/>
        </w:rPr>
        <w:t xml:space="preserve"> </w:t>
      </w:r>
    </w:p>
    <w:p w:rsidR="00D82624" w:rsidRDefault="00D82624" w:rsidP="00D82624">
      <w:pPr>
        <w:pStyle w:val="1"/>
        <w:rPr>
          <w:sz w:val="28"/>
          <w:szCs w:val="28"/>
        </w:rPr>
      </w:pPr>
      <w:bookmarkStart w:id="30" w:name="_Toc133250465"/>
      <w:r>
        <w:rPr>
          <w:sz w:val="28"/>
          <w:szCs w:val="28"/>
        </w:rPr>
        <w:t>дисциплины,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формы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внеаудиторной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работы</w:t>
      </w:r>
      <w:bookmarkEnd w:id="30"/>
    </w:p>
    <w:p w:rsidR="00D82624" w:rsidRDefault="00D82624" w:rsidP="00D82624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Style w:val="aff"/>
        <w:tblW w:w="9930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345"/>
        <w:gridCol w:w="3607"/>
        <w:gridCol w:w="3978"/>
      </w:tblGrid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Default="00D8262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>
            <w:pPr>
              <w:jc w:val="center"/>
              <w:rPr>
                <w:sz w:val="28"/>
                <w:szCs w:val="28"/>
                <w:lang w:val="ru-RU"/>
              </w:rPr>
            </w:pPr>
            <w:r w:rsidRPr="00D82624">
              <w:rPr>
                <w:b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Default="00D8262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>
            <w:pPr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Тема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1.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spacing w:val="-4"/>
                <w:lang w:val="ru-RU"/>
              </w:rPr>
              <w:t>Предпосылки становления децентрализованных финансов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af8"/>
              <w:numPr>
                <w:ilvl w:val="0"/>
                <w:numId w:val="20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D82624">
              <w:rPr>
                <w:lang w:val="ru-RU"/>
              </w:rPr>
              <w:t>Имплементация теории частных денег Ф.</w:t>
            </w:r>
            <w:r>
              <w:t> </w:t>
            </w:r>
            <w:r w:rsidRPr="00D82624">
              <w:rPr>
                <w:lang w:val="ru-RU"/>
              </w:rPr>
              <w:t xml:space="preserve">фон Хайека к криптовалютной индустрии.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20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D82624">
              <w:rPr>
                <w:lang w:val="ru-RU"/>
              </w:rPr>
              <w:t>Расширение ареала обращения централизованно эмитируемых цифровых валют, их функционала, видового разнообразия и способов оперирования ими как факторы становления и развития сферы децентрализованных финансов.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20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D82624">
              <w:rPr>
                <w:lang w:val="ru-RU"/>
              </w:rPr>
              <w:t xml:space="preserve">Уязвимые места сферы   традиционных   финансов.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20"/>
              </w:numPr>
              <w:tabs>
                <w:tab w:val="left" w:pos="22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Факторы, определяющие интерес к альтернативным финансам.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20"/>
              </w:numPr>
              <w:tabs>
                <w:tab w:val="left" w:pos="22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Оценка количественных и объемных характеристик криптовалютной индустрии, оценка их динамики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Default="00D82624" w:rsidP="00D82624">
            <w:pPr>
              <w:numPr>
                <w:ilvl w:val="0"/>
                <w:numId w:val="21"/>
              </w:numPr>
              <w:tabs>
                <w:tab w:val="left" w:pos="222"/>
              </w:tabs>
              <w:ind w:left="0" w:firstLine="0"/>
              <w:jc w:val="both"/>
            </w:pPr>
            <w:r>
              <w:t>подготовка к научной дискуссии;</w:t>
            </w:r>
          </w:p>
          <w:p w:rsidR="00D82624" w:rsidRPr="00D82624" w:rsidRDefault="00D82624" w:rsidP="00D82624">
            <w:pPr>
              <w:numPr>
                <w:ilvl w:val="0"/>
                <w:numId w:val="21"/>
              </w:numPr>
              <w:tabs>
                <w:tab w:val="left" w:pos="222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 xml:space="preserve"> работа</w:t>
            </w:r>
            <w:r w:rsidRPr="00D82624">
              <w:rPr>
                <w:spacing w:val="17"/>
                <w:lang w:val="ru-RU"/>
              </w:rPr>
              <w:t xml:space="preserve"> </w:t>
            </w:r>
            <w:r w:rsidRPr="00D82624">
              <w:rPr>
                <w:lang w:val="ru-RU"/>
              </w:rPr>
              <w:t>с</w:t>
            </w:r>
            <w:r w:rsidRPr="00D82624">
              <w:rPr>
                <w:spacing w:val="17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конспектом</w:t>
            </w:r>
            <w:r w:rsidRPr="00D82624">
              <w:rPr>
                <w:spacing w:val="20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18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слайдами лекции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numPr>
                <w:ilvl w:val="0"/>
                <w:numId w:val="21"/>
              </w:numPr>
              <w:tabs>
                <w:tab w:val="left" w:pos="222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 xml:space="preserve">самостоятельный подбор литературы с использованием цифрового инструмента </w:t>
            </w:r>
            <w:r>
              <w:t>VOSviewer</w:t>
            </w:r>
            <w:r w:rsidRPr="00D82624">
              <w:rPr>
                <w:lang w:val="ru-RU"/>
              </w:rPr>
              <w:t xml:space="preserve"> и баз </w:t>
            </w:r>
            <w:r>
              <w:t>Elsevier</w:t>
            </w:r>
            <w:r w:rsidRPr="00D82624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D82624">
              <w:rPr>
                <w:lang w:val="ru-RU"/>
              </w:rPr>
              <w:t xml:space="preserve">), </w:t>
            </w:r>
            <w:r>
              <w:t>Scopus</w:t>
            </w:r>
            <w:r w:rsidRPr="00D82624">
              <w:rPr>
                <w:lang w:val="ru-RU"/>
              </w:rPr>
              <w:t xml:space="preserve"> и др.</w:t>
            </w:r>
          </w:p>
        </w:tc>
      </w:tr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>
            <w:pPr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Тема 2. Теоретические</w:t>
            </w:r>
            <w:r w:rsidRPr="00D82624">
              <w:rPr>
                <w:spacing w:val="-4"/>
                <w:lang w:val="ru-RU"/>
              </w:rPr>
              <w:t xml:space="preserve"> </w:t>
            </w:r>
            <w:r w:rsidRPr="00D82624">
              <w:rPr>
                <w:lang w:val="ru-RU"/>
              </w:rPr>
              <w:t>основы</w:t>
            </w:r>
            <w:r w:rsidRPr="00D82624">
              <w:rPr>
                <w:spacing w:val="-5"/>
                <w:lang w:val="ru-RU"/>
              </w:rPr>
              <w:t xml:space="preserve"> </w:t>
            </w:r>
            <w:r w:rsidRPr="00D82624">
              <w:rPr>
                <w:lang w:val="ru-RU"/>
              </w:rPr>
              <w:t>децентрализованных финансов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af8"/>
              <w:numPr>
                <w:ilvl w:val="0"/>
                <w:numId w:val="22"/>
              </w:numPr>
              <w:tabs>
                <w:tab w:val="left" w:pos="225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Сопоставление классического (централизованного) и инновационного (децентрализованного) подходов к организации финансов.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22"/>
              </w:numPr>
              <w:tabs>
                <w:tab w:val="left" w:pos="225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Философия и идеологические ценности децентрализованных финансов. 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22"/>
              </w:numPr>
              <w:tabs>
                <w:tab w:val="left" w:pos="22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Естественные атрибуты и ключевые свойства сферы децентрализованных финансов.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22"/>
              </w:numPr>
              <w:tabs>
                <w:tab w:val="left" w:pos="22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Выход феномена </w:t>
            </w:r>
            <w:r>
              <w:rPr>
                <w:rFonts w:eastAsiaTheme="minorHAnsi"/>
              </w:rPr>
              <w:t>DeFi</w:t>
            </w:r>
            <w:r w:rsidRPr="00D82624">
              <w:rPr>
                <w:rFonts w:eastAsiaTheme="minorHAnsi"/>
                <w:lang w:val="ru-RU"/>
              </w:rPr>
              <w:t xml:space="preserve"> за рамки сферы обращения криптовалют и его номенклатура на современном этапе развития с позиций цифровых валют, цифровых финансовых активов и цифровых двойников.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numPr>
                <w:ilvl w:val="0"/>
                <w:numId w:val="21"/>
              </w:numPr>
              <w:tabs>
                <w:tab w:val="left" w:pos="222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>работа</w:t>
            </w:r>
            <w:r w:rsidRPr="00D82624">
              <w:rPr>
                <w:spacing w:val="17"/>
                <w:lang w:val="ru-RU"/>
              </w:rPr>
              <w:t xml:space="preserve"> </w:t>
            </w:r>
            <w:r w:rsidRPr="00D82624">
              <w:rPr>
                <w:lang w:val="ru-RU"/>
              </w:rPr>
              <w:t>с</w:t>
            </w:r>
            <w:r w:rsidRPr="00D82624">
              <w:rPr>
                <w:spacing w:val="17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конспектом</w:t>
            </w:r>
            <w:r w:rsidRPr="00D82624">
              <w:rPr>
                <w:spacing w:val="20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18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слайдами лекции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numPr>
                <w:ilvl w:val="0"/>
                <w:numId w:val="21"/>
              </w:numPr>
              <w:tabs>
                <w:tab w:val="left" w:pos="222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 xml:space="preserve">самостоятельный подбор литературы с использованием цифрового инструмента </w:t>
            </w:r>
            <w:r>
              <w:t>VOSviewer</w:t>
            </w:r>
            <w:r w:rsidRPr="00D82624">
              <w:rPr>
                <w:lang w:val="ru-RU"/>
              </w:rPr>
              <w:t xml:space="preserve"> и баз </w:t>
            </w:r>
            <w:r>
              <w:t>Elsevier</w:t>
            </w:r>
            <w:r w:rsidRPr="00D82624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D82624">
              <w:rPr>
                <w:lang w:val="ru-RU"/>
              </w:rPr>
              <w:t xml:space="preserve">), </w:t>
            </w:r>
            <w:r>
              <w:t>Scopus</w:t>
            </w:r>
            <w:r w:rsidRPr="00D82624">
              <w:rPr>
                <w:lang w:val="ru-RU"/>
              </w:rPr>
              <w:t xml:space="preserve"> и др.,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1"/>
              </w:numPr>
              <w:tabs>
                <w:tab w:val="left" w:pos="222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spacing w:val="-1"/>
                <w:lang w:val="ru-RU"/>
              </w:rPr>
              <w:t>составление</w:t>
            </w:r>
            <w:r w:rsidRPr="00D82624">
              <w:rPr>
                <w:spacing w:val="-16"/>
                <w:lang w:val="ru-RU"/>
              </w:rPr>
              <w:t xml:space="preserve"> </w:t>
            </w:r>
            <w:r w:rsidRPr="00D82624">
              <w:rPr>
                <w:lang w:val="ru-RU"/>
              </w:rPr>
              <w:t>плана</w:t>
            </w:r>
            <w:r w:rsidRPr="00D82624">
              <w:rPr>
                <w:spacing w:val="-15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-13"/>
                <w:lang w:val="ru-RU"/>
              </w:rPr>
              <w:t xml:space="preserve"> </w:t>
            </w:r>
            <w:r w:rsidRPr="00D82624">
              <w:rPr>
                <w:lang w:val="ru-RU"/>
              </w:rPr>
              <w:t>тезисов</w:t>
            </w:r>
            <w:r w:rsidRPr="00D82624">
              <w:rPr>
                <w:spacing w:val="-14"/>
                <w:lang w:val="ru-RU"/>
              </w:rPr>
              <w:t xml:space="preserve"> </w:t>
            </w:r>
            <w:r w:rsidRPr="00D82624">
              <w:rPr>
                <w:lang w:val="ru-RU"/>
              </w:rPr>
              <w:t>ответа;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1"/>
              </w:numPr>
              <w:tabs>
                <w:tab w:val="left" w:pos="222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>составление ответов</w:t>
            </w:r>
            <w:r w:rsidRPr="00D82624">
              <w:rPr>
                <w:lang w:val="ru-RU"/>
              </w:rPr>
              <w:tab/>
            </w:r>
            <w:r w:rsidRPr="00D82624">
              <w:rPr>
                <w:spacing w:val="-2"/>
                <w:lang w:val="ru-RU"/>
              </w:rPr>
              <w:t>на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контрольные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вопросы;</w:t>
            </w:r>
          </w:p>
          <w:p w:rsidR="00D82624" w:rsidRPr="00D82624" w:rsidRDefault="00D82624">
            <w:pPr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подготовка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к</w:t>
            </w:r>
            <w:r w:rsidRPr="00D82624">
              <w:rPr>
                <w:spacing w:val="-1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тестированию в т.ч. в </w:t>
            </w:r>
            <w:r>
              <w:t>Google</w:t>
            </w:r>
            <w:r w:rsidRPr="00D82624">
              <w:rPr>
                <w:lang w:val="ru-RU"/>
              </w:rPr>
              <w:t>-формах.</w:t>
            </w:r>
          </w:p>
        </w:tc>
      </w:tr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Default="00D82624">
            <w:pPr>
              <w:rPr>
                <w:sz w:val="28"/>
                <w:szCs w:val="28"/>
              </w:rPr>
            </w:pPr>
            <w:r>
              <w:t>Тема</w:t>
            </w:r>
            <w:r>
              <w:rPr>
                <w:spacing w:val="9"/>
              </w:rPr>
              <w:t xml:space="preserve"> </w:t>
            </w:r>
            <w:r>
              <w:t>3.</w:t>
            </w:r>
            <w:r>
              <w:rPr>
                <w:spacing w:val="9"/>
              </w:rPr>
              <w:t xml:space="preserve"> </w:t>
            </w:r>
            <w:r>
              <w:t>Архитектура децентрализоваых финансов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4" w:rsidRDefault="00D82624" w:rsidP="00D82624">
            <w:pPr>
              <w:pStyle w:val="af8"/>
              <w:numPr>
                <w:ilvl w:val="0"/>
                <w:numId w:val="23"/>
              </w:numPr>
              <w:tabs>
                <w:tab w:val="left" w:pos="225"/>
              </w:tabs>
              <w:ind w:left="0" w:firstLine="0"/>
            </w:pPr>
            <w:r>
              <w:t xml:space="preserve">Цифровые платформы, понятие и функционал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23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D82624">
              <w:rPr>
                <w:lang w:val="ru-RU"/>
              </w:rPr>
              <w:t>Цифровые приложения, преимущества и недостатки.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23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D82624">
              <w:rPr>
                <w:lang w:val="ru-RU"/>
              </w:rPr>
              <w:t xml:space="preserve">Особенности предоставления </w:t>
            </w:r>
            <w:r w:rsidRPr="00D82624">
              <w:rPr>
                <w:lang w:val="ru-RU"/>
              </w:rPr>
              <w:lastRenderedPageBreak/>
              <w:t xml:space="preserve">услуг в рамках архитектуры </w:t>
            </w:r>
            <w:r>
              <w:t>DeFi</w:t>
            </w:r>
            <w:r w:rsidRPr="00D82624">
              <w:rPr>
                <w:lang w:val="ru-RU"/>
              </w:rPr>
              <w:t xml:space="preserve">. </w:t>
            </w:r>
          </w:p>
          <w:p w:rsidR="00D82624" w:rsidRDefault="00D82624" w:rsidP="00D82624">
            <w:pPr>
              <w:pStyle w:val="af8"/>
              <w:numPr>
                <w:ilvl w:val="0"/>
                <w:numId w:val="23"/>
              </w:numPr>
              <w:tabs>
                <w:tab w:val="left" w:pos="225"/>
              </w:tabs>
              <w:ind w:left="0" w:firstLine="0"/>
            </w:pPr>
            <w:r>
              <w:t xml:space="preserve">Технологический базис DeFi. </w:t>
            </w:r>
          </w:p>
          <w:p w:rsidR="00D82624" w:rsidRDefault="00D8262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lastRenderedPageBreak/>
              <w:t xml:space="preserve">чтение </w:t>
            </w:r>
            <w:r w:rsidRPr="00D82624">
              <w:rPr>
                <w:spacing w:val="-1"/>
                <w:lang w:val="ru-RU"/>
              </w:rPr>
              <w:t>рекомендованной</w:t>
            </w:r>
            <w:r w:rsidRPr="00D82624">
              <w:rPr>
                <w:spacing w:val="-58"/>
                <w:lang w:val="ru-RU"/>
              </w:rPr>
              <w:t xml:space="preserve"> </w:t>
            </w:r>
            <w:r w:rsidRPr="00D82624">
              <w:rPr>
                <w:lang w:val="ru-RU"/>
              </w:rPr>
              <w:t>литературы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составление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конспекта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работа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словарями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справочниками,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ознакомление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lastRenderedPageBreak/>
              <w:t>нормативными</w:t>
            </w:r>
            <w:r w:rsidRPr="00D82624">
              <w:rPr>
                <w:spacing w:val="-1"/>
                <w:lang w:val="ru-RU"/>
              </w:rPr>
              <w:t xml:space="preserve"> </w:t>
            </w:r>
            <w:r w:rsidRPr="00D82624">
              <w:rPr>
                <w:lang w:val="ru-RU"/>
              </w:rPr>
              <w:t>документами;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5"/>
              </w:numPr>
              <w:tabs>
                <w:tab w:val="left" w:pos="222"/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подготовка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тезисов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сообщений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к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выступлению</w:t>
            </w:r>
            <w:r w:rsidRPr="00D82624">
              <w:rPr>
                <w:spacing w:val="-1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D82624">
              <w:rPr>
                <w:lang w:val="ru-RU"/>
              </w:rPr>
              <w:t xml:space="preserve"> и баз </w:t>
            </w:r>
            <w:r>
              <w:t>Elsevier</w:t>
            </w:r>
            <w:r w:rsidRPr="00D82624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D82624">
              <w:rPr>
                <w:lang w:val="ru-RU"/>
              </w:rPr>
              <w:t xml:space="preserve">), </w:t>
            </w:r>
            <w:r>
              <w:t>Scopus</w:t>
            </w:r>
            <w:r w:rsidRPr="00D82624">
              <w:rPr>
                <w:lang w:val="ru-RU"/>
              </w:rPr>
              <w:t xml:space="preserve"> и др.</w:t>
            </w:r>
          </w:p>
        </w:tc>
      </w:tr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>
            <w:pPr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lastRenderedPageBreak/>
              <w:t>Тема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4.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Токены управления в системе децентрализованных финансов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Default="00D82624" w:rsidP="00D82624">
            <w:pPr>
              <w:pStyle w:val="af8"/>
              <w:numPr>
                <w:ilvl w:val="0"/>
                <w:numId w:val="26"/>
              </w:numPr>
              <w:tabs>
                <w:tab w:val="left" w:pos="225"/>
              </w:tabs>
              <w:ind w:left="0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Полномочия держателей токенов управления.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26"/>
              </w:numPr>
              <w:tabs>
                <w:tab w:val="left" w:pos="225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Операции с токенами управления на централизованных торговых   площадках (</w:t>
            </w:r>
            <w:r>
              <w:rPr>
                <w:rFonts w:eastAsiaTheme="minorHAnsi"/>
              </w:rPr>
              <w:t>Centralized</w:t>
            </w:r>
            <w:r w:rsidRPr="00D82624">
              <w:rPr>
                <w:rFonts w:eastAsiaTheme="minorHAnsi"/>
                <w:lang w:val="ru-RU"/>
              </w:rPr>
              <w:t xml:space="preserve"> </w:t>
            </w:r>
            <w:r>
              <w:rPr>
                <w:rFonts w:eastAsiaTheme="minorHAnsi"/>
              </w:rPr>
              <w:t>Exchanges</w:t>
            </w:r>
            <w:r w:rsidRPr="00D82624">
              <w:rPr>
                <w:rFonts w:eastAsiaTheme="minorHAnsi"/>
                <w:lang w:val="ru-RU"/>
              </w:rPr>
              <w:t xml:space="preserve">, </w:t>
            </w:r>
            <w:r>
              <w:rPr>
                <w:rFonts w:eastAsiaTheme="minorHAnsi"/>
              </w:rPr>
              <w:t>CEX</w:t>
            </w:r>
            <w:r w:rsidRPr="00D82624">
              <w:rPr>
                <w:rFonts w:eastAsiaTheme="minorHAnsi"/>
                <w:lang w:val="ru-RU"/>
              </w:rPr>
              <w:t>).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26"/>
              </w:numPr>
              <w:tabs>
                <w:tab w:val="left" w:pos="22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Операции токенами управления как объект операций на децентрализованных торговых площадках.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26"/>
              </w:numPr>
              <w:tabs>
                <w:tab w:val="left" w:pos="22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Примеры токенов управления с разными сценариями использования и свойствами.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 xml:space="preserve">чтение </w:t>
            </w:r>
            <w:r w:rsidRPr="00D82624">
              <w:rPr>
                <w:spacing w:val="-1"/>
                <w:lang w:val="ru-RU"/>
              </w:rPr>
              <w:t>рекомендованной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литературы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составление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конспекта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>работа</w:t>
            </w:r>
            <w:r w:rsidRPr="00D82624">
              <w:rPr>
                <w:lang w:val="ru-RU"/>
              </w:rPr>
              <w:tab/>
              <w:t>со</w:t>
            </w:r>
            <w:r w:rsidRPr="00D82624">
              <w:rPr>
                <w:lang w:val="ru-RU"/>
              </w:rPr>
              <w:tab/>
              <w:t>словарями</w:t>
            </w:r>
            <w:r w:rsidRPr="00D82624">
              <w:rPr>
                <w:lang w:val="ru-RU"/>
              </w:rPr>
              <w:tab/>
            </w:r>
            <w:r w:rsidRPr="00D82624">
              <w:rPr>
                <w:spacing w:val="-5"/>
                <w:lang w:val="ru-RU"/>
              </w:rPr>
              <w:t>и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справочниками;</w:t>
            </w:r>
          </w:p>
          <w:p w:rsidR="00D82624" w:rsidRDefault="00D82624" w:rsidP="00D82624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  <w:tab w:val="left" w:pos="1994"/>
                <w:tab w:val="left" w:pos="2383"/>
              </w:tabs>
              <w:ind w:left="0" w:firstLine="0"/>
              <w:jc w:val="both"/>
            </w:pPr>
            <w:r>
              <w:t>ознакомление</w:t>
            </w:r>
            <w:r>
              <w:tab/>
              <w:t>с</w:t>
            </w:r>
            <w:r>
              <w:tab/>
            </w:r>
            <w:r>
              <w:rPr>
                <w:spacing w:val="-1"/>
              </w:rPr>
              <w:t xml:space="preserve">нормативными </w:t>
            </w:r>
            <w:r>
              <w:rPr>
                <w:spacing w:val="-57"/>
              </w:rPr>
              <w:t xml:space="preserve">     </w:t>
            </w:r>
            <w:r>
              <w:t>документами;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работа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с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конспектом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лекции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составление</w:t>
            </w:r>
            <w:r w:rsidRPr="00D82624">
              <w:rPr>
                <w:lang w:val="ru-RU"/>
              </w:rPr>
              <w:tab/>
              <w:t>ответов</w:t>
            </w:r>
            <w:r w:rsidRPr="00D82624">
              <w:rPr>
                <w:lang w:val="ru-RU"/>
              </w:rPr>
              <w:tab/>
            </w:r>
            <w:r w:rsidRPr="00D82624">
              <w:rPr>
                <w:spacing w:val="-2"/>
                <w:lang w:val="ru-RU"/>
              </w:rPr>
              <w:t>на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контрольные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вопросы.</w:t>
            </w:r>
          </w:p>
        </w:tc>
      </w:tr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4" w:rsidRPr="00D82624" w:rsidRDefault="00D82624">
            <w:pPr>
              <w:rPr>
                <w:lang w:val="ru-RU"/>
              </w:rPr>
            </w:pPr>
            <w:r w:rsidRPr="00D82624">
              <w:rPr>
                <w:lang w:val="ru-RU"/>
              </w:rPr>
              <w:t xml:space="preserve">Тема 5. Экосистема </w:t>
            </w:r>
            <w:r>
              <w:t>DeFi</w:t>
            </w:r>
            <w:r w:rsidRPr="00D82624">
              <w:rPr>
                <w:lang w:val="ru-RU"/>
              </w:rPr>
              <w:t xml:space="preserve"> и ее структурные компоненты</w:t>
            </w:r>
          </w:p>
          <w:p w:rsidR="00D82624" w:rsidRPr="00D82624" w:rsidRDefault="00D8262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af8"/>
              <w:numPr>
                <w:ilvl w:val="0"/>
                <w:numId w:val="27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D82624">
              <w:rPr>
                <w:lang w:val="ru-RU"/>
              </w:rPr>
              <w:t xml:space="preserve">Децентрализованно эмитируемые цифровые валюты и криптоактивы как основа формирования экосистемы </w:t>
            </w:r>
            <w:r>
              <w:t>DeFi</w:t>
            </w:r>
            <w:r w:rsidRPr="00D82624">
              <w:rPr>
                <w:lang w:val="ru-RU"/>
              </w:rPr>
              <w:t>.</w:t>
            </w:r>
          </w:p>
          <w:p w:rsidR="00D82624" w:rsidRDefault="00D82624" w:rsidP="00D82624">
            <w:pPr>
              <w:pStyle w:val="af8"/>
              <w:numPr>
                <w:ilvl w:val="0"/>
                <w:numId w:val="27"/>
              </w:numPr>
              <w:tabs>
                <w:tab w:val="left" w:pos="225"/>
              </w:tabs>
              <w:ind w:left="0" w:firstLine="0"/>
            </w:pPr>
            <w:r>
              <w:t>Области охвата DeFi.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27"/>
              </w:numPr>
              <w:tabs>
                <w:tab w:val="left" w:pos="22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 xml:space="preserve">Сравнительная   характеристика централизованных и децентрализованных торговых и инвестиционных площадок, обзор    конкретных примеров.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27"/>
              </w:numPr>
              <w:tabs>
                <w:tab w:val="left" w:pos="22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Перспективы развития экосистемы децентрализованных финансов как метавселенной.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 xml:space="preserve">чтение </w:t>
            </w:r>
            <w:r w:rsidRPr="00D82624">
              <w:rPr>
                <w:spacing w:val="-1"/>
                <w:lang w:val="ru-RU"/>
              </w:rPr>
              <w:t>рекомендованной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литературы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составление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конспекта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>работа</w:t>
            </w:r>
            <w:r w:rsidRPr="00D82624">
              <w:rPr>
                <w:lang w:val="ru-RU"/>
              </w:rPr>
              <w:tab/>
              <w:t>со</w:t>
            </w:r>
            <w:r w:rsidRPr="00D82624">
              <w:rPr>
                <w:lang w:val="ru-RU"/>
              </w:rPr>
              <w:tab/>
              <w:t>словарями</w:t>
            </w:r>
            <w:r w:rsidRPr="00D82624">
              <w:rPr>
                <w:lang w:val="ru-RU"/>
              </w:rPr>
              <w:tab/>
            </w:r>
            <w:r w:rsidRPr="00D82624">
              <w:rPr>
                <w:spacing w:val="-5"/>
                <w:lang w:val="ru-RU"/>
              </w:rPr>
              <w:t>и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справочниками;</w:t>
            </w:r>
          </w:p>
          <w:p w:rsidR="00D82624" w:rsidRDefault="00D82624" w:rsidP="00D82624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  <w:tab w:val="left" w:pos="1994"/>
                <w:tab w:val="left" w:pos="2383"/>
              </w:tabs>
              <w:ind w:left="0" w:firstLine="0"/>
              <w:jc w:val="both"/>
            </w:pPr>
            <w:r>
              <w:t>ознакомление</w:t>
            </w:r>
            <w:r>
              <w:tab/>
              <w:t>с</w:t>
            </w:r>
            <w:r>
              <w:tab/>
            </w:r>
            <w:r>
              <w:rPr>
                <w:spacing w:val="-1"/>
              </w:rPr>
              <w:t xml:space="preserve">нормативными </w:t>
            </w:r>
            <w:r>
              <w:rPr>
                <w:spacing w:val="-57"/>
              </w:rPr>
              <w:t xml:space="preserve"> </w:t>
            </w:r>
            <w:r>
              <w:t>документами;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работа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с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конспектом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лекции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5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составление</w:t>
            </w:r>
            <w:r w:rsidRPr="00D82624">
              <w:rPr>
                <w:lang w:val="ru-RU"/>
              </w:rPr>
              <w:tab/>
              <w:t>ответов</w:t>
            </w:r>
            <w:r w:rsidRPr="00D82624">
              <w:rPr>
                <w:lang w:val="ru-RU"/>
              </w:rPr>
              <w:tab/>
            </w:r>
            <w:r w:rsidRPr="00D82624">
              <w:rPr>
                <w:spacing w:val="-2"/>
                <w:lang w:val="ru-RU"/>
              </w:rPr>
              <w:t>на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контрольные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вопросы.</w:t>
            </w:r>
          </w:p>
        </w:tc>
      </w:tr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624" w:rsidRPr="00D82624" w:rsidRDefault="00D82624">
            <w:pPr>
              <w:rPr>
                <w:lang w:val="ru-RU"/>
              </w:rPr>
            </w:pPr>
            <w:r w:rsidRPr="00D82624">
              <w:rPr>
                <w:lang w:val="ru-RU"/>
              </w:rPr>
              <w:t>Тема 6. Децентрализованные финансы в платежном пространстве</w:t>
            </w:r>
          </w:p>
          <w:p w:rsidR="00D82624" w:rsidRPr="00D82624" w:rsidRDefault="00D82624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Default="00D82624" w:rsidP="00D82624">
            <w:pPr>
              <w:pStyle w:val="af8"/>
              <w:numPr>
                <w:ilvl w:val="0"/>
                <w:numId w:val="28"/>
              </w:numPr>
              <w:tabs>
                <w:tab w:val="left" w:pos="225"/>
              </w:tabs>
              <w:ind w:left="0" w:firstLine="0"/>
              <w:rPr>
                <w:rFonts w:eastAsiaTheme="minorHAnsi"/>
              </w:rPr>
            </w:pPr>
            <w:r w:rsidRPr="00D82624">
              <w:rPr>
                <w:rFonts w:eastAsiaTheme="minorHAnsi"/>
                <w:lang w:val="ru-RU"/>
              </w:rPr>
              <w:t xml:space="preserve">Перспективы развития цифровых переводов, оценка с позиции их преимуществ и недостатков. </w:t>
            </w:r>
            <w:r>
              <w:rPr>
                <w:rFonts w:eastAsiaTheme="minorHAnsi"/>
              </w:rPr>
              <w:t xml:space="preserve">Возможности интеграции платежных протоколов DeFi с реальным миром </w:t>
            </w:r>
          </w:p>
          <w:p w:rsidR="00D82624" w:rsidRDefault="00D82624" w:rsidP="00D82624">
            <w:pPr>
              <w:pStyle w:val="af8"/>
              <w:numPr>
                <w:ilvl w:val="0"/>
                <w:numId w:val="28"/>
              </w:numPr>
              <w:tabs>
                <w:tab w:val="left" w:pos="225"/>
              </w:tabs>
              <w:ind w:left="0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Возможности встраивания в аккредитивы.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28"/>
              </w:numPr>
              <w:tabs>
                <w:tab w:val="left" w:pos="22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Возможности встраивания в использование стриминга для регулярных платежей по аренде, оплаты регулярных услуг.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28"/>
              </w:numPr>
              <w:tabs>
                <w:tab w:val="left" w:pos="22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Возможности встраивания цифровых   валют   центральных банков.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Default="00D82624" w:rsidP="00D82624">
            <w:pPr>
              <w:pStyle w:val="TableParagraph"/>
              <w:numPr>
                <w:ilvl w:val="0"/>
                <w:numId w:val="29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t>изучение</w:t>
            </w:r>
            <w:r>
              <w:rPr>
                <w:spacing w:val="-4"/>
              </w:rPr>
              <w:t xml:space="preserve"> </w:t>
            </w:r>
            <w:r>
              <w:t>статистических</w:t>
            </w:r>
            <w:r>
              <w:rPr>
                <w:spacing w:val="-4"/>
              </w:rPr>
              <w:t xml:space="preserve"> </w:t>
            </w:r>
            <w:r>
              <w:t>данных;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9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изучение</w:t>
            </w:r>
            <w:r w:rsidRPr="00D82624">
              <w:rPr>
                <w:lang w:val="ru-RU"/>
              </w:rPr>
              <w:tab/>
              <w:t>периодических</w:t>
            </w:r>
            <w:r w:rsidRPr="00D82624">
              <w:rPr>
                <w:spacing w:val="-58"/>
                <w:lang w:val="ru-RU"/>
              </w:rPr>
              <w:t xml:space="preserve"> </w:t>
            </w:r>
            <w:r w:rsidRPr="00D82624">
              <w:rPr>
                <w:lang w:val="ru-RU"/>
              </w:rPr>
              <w:t>источников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интернет-ресурсов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по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проблеме с использованием цифрового инструмента </w:t>
            </w:r>
            <w:r>
              <w:t>VOSviewer</w:t>
            </w:r>
            <w:r w:rsidRPr="00D82624">
              <w:rPr>
                <w:lang w:val="ru-RU"/>
              </w:rPr>
              <w:t xml:space="preserve"> и баз </w:t>
            </w:r>
            <w:r>
              <w:t>Elsevier</w:t>
            </w:r>
            <w:r w:rsidRPr="00D82624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D82624">
              <w:rPr>
                <w:lang w:val="ru-RU"/>
              </w:rPr>
              <w:t xml:space="preserve">), </w:t>
            </w:r>
            <w:r>
              <w:t>Scopus</w:t>
            </w:r>
            <w:r w:rsidRPr="00D82624">
              <w:rPr>
                <w:lang w:val="ru-RU"/>
              </w:rPr>
              <w:t xml:space="preserve"> и др.</w:t>
            </w:r>
          </w:p>
        </w:tc>
      </w:tr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>
            <w:pPr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Тема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7.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Роль </w:t>
            </w:r>
            <w:r>
              <w:t>DeFi</w:t>
            </w:r>
            <w:r w:rsidRPr="00D82624">
              <w:rPr>
                <w:lang w:val="ru-RU"/>
              </w:rPr>
              <w:t xml:space="preserve"> в предоставлении различных видов финансовых услуг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af8"/>
              <w:numPr>
                <w:ilvl w:val="0"/>
                <w:numId w:val="30"/>
              </w:numPr>
              <w:tabs>
                <w:tab w:val="left" w:pos="367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Сопоставление </w:t>
            </w:r>
            <w:r>
              <w:rPr>
                <w:rFonts w:eastAsiaTheme="minorHAnsi"/>
              </w:rPr>
              <w:t>TradFi</w:t>
            </w:r>
            <w:r w:rsidRPr="00D82624">
              <w:rPr>
                <w:rFonts w:eastAsiaTheme="minorHAnsi"/>
                <w:lang w:val="ru-RU"/>
              </w:rPr>
              <w:t xml:space="preserve">- и </w:t>
            </w:r>
            <w:r>
              <w:rPr>
                <w:rFonts w:eastAsiaTheme="minorHAnsi"/>
              </w:rPr>
              <w:t>DeFi</w:t>
            </w:r>
            <w:r w:rsidRPr="00D82624">
              <w:rPr>
                <w:rFonts w:eastAsiaTheme="minorHAnsi"/>
                <w:lang w:val="ru-RU"/>
              </w:rPr>
              <w:t>-кредитования.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0"/>
              </w:numPr>
              <w:tabs>
                <w:tab w:val="left" w:pos="367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Оценка объемных показателей </w:t>
            </w:r>
            <w:r>
              <w:rPr>
                <w:rFonts w:eastAsiaTheme="minorHAnsi"/>
              </w:rPr>
              <w:t>DeFi</w:t>
            </w:r>
            <w:r w:rsidRPr="00D82624">
              <w:rPr>
                <w:rFonts w:eastAsiaTheme="minorHAnsi"/>
                <w:lang w:val="ru-RU"/>
              </w:rPr>
              <w:t>-кредитования и их динамики.</w:t>
            </w:r>
          </w:p>
          <w:p w:rsidR="00D82624" w:rsidRDefault="00D82624" w:rsidP="00D82624">
            <w:pPr>
              <w:pStyle w:val="af8"/>
              <w:numPr>
                <w:ilvl w:val="0"/>
                <w:numId w:val="30"/>
              </w:numPr>
              <w:tabs>
                <w:tab w:val="left" w:pos="367"/>
              </w:tabs>
              <w:ind w:left="0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Перспективы развития DeFi-кредитования.</w:t>
            </w:r>
          </w:p>
          <w:p w:rsidR="00D82624" w:rsidRDefault="00D82624" w:rsidP="00D82624">
            <w:pPr>
              <w:pStyle w:val="af8"/>
              <w:numPr>
                <w:ilvl w:val="0"/>
                <w:numId w:val="30"/>
              </w:numPr>
              <w:tabs>
                <w:tab w:val="left" w:pos="367"/>
              </w:tabs>
              <w:ind w:left="0" w:firstLine="0"/>
              <w:rPr>
                <w:rFonts w:eastAsiaTheme="minorHAnsi"/>
              </w:rPr>
            </w:pPr>
            <w:r w:rsidRPr="00D82624">
              <w:rPr>
                <w:rFonts w:eastAsiaTheme="minorHAnsi"/>
                <w:lang w:val="ru-RU"/>
              </w:rPr>
              <w:t xml:space="preserve">Основы первичного </w:t>
            </w:r>
            <w:r w:rsidRPr="00D82624">
              <w:rPr>
                <w:rFonts w:eastAsiaTheme="minorHAnsi"/>
                <w:lang w:val="ru-RU"/>
              </w:rPr>
              <w:lastRenderedPageBreak/>
              <w:t>размещения токенов (</w:t>
            </w:r>
            <w:r>
              <w:rPr>
                <w:rFonts w:eastAsiaTheme="minorHAnsi"/>
              </w:rPr>
              <w:t>Initial</w:t>
            </w:r>
            <w:r w:rsidRPr="00D82624">
              <w:rPr>
                <w:rFonts w:eastAsiaTheme="minorHAnsi"/>
                <w:lang w:val="ru-RU"/>
              </w:rPr>
              <w:t xml:space="preserve"> </w:t>
            </w:r>
            <w:r>
              <w:rPr>
                <w:rFonts w:eastAsiaTheme="minorHAnsi"/>
              </w:rPr>
              <w:t>Coin</w:t>
            </w:r>
            <w:r w:rsidRPr="00D82624">
              <w:rPr>
                <w:rFonts w:eastAsiaTheme="minorHAnsi"/>
                <w:lang w:val="ru-RU"/>
              </w:rPr>
              <w:t xml:space="preserve"> </w:t>
            </w:r>
            <w:r>
              <w:rPr>
                <w:rFonts w:eastAsiaTheme="minorHAnsi"/>
              </w:rPr>
              <w:t>Offering</w:t>
            </w:r>
            <w:r w:rsidRPr="00D82624">
              <w:rPr>
                <w:rFonts w:eastAsiaTheme="minorHAnsi"/>
                <w:lang w:val="ru-RU"/>
              </w:rPr>
              <w:t xml:space="preserve">, </w:t>
            </w:r>
            <w:r>
              <w:rPr>
                <w:rFonts w:eastAsiaTheme="minorHAnsi"/>
              </w:rPr>
              <w:t>ICO</w:t>
            </w:r>
            <w:r w:rsidRPr="00D82624">
              <w:rPr>
                <w:rFonts w:eastAsiaTheme="minorHAnsi"/>
                <w:lang w:val="ru-RU"/>
              </w:rPr>
              <w:t xml:space="preserve">), отличие от краудфандинга. </w:t>
            </w:r>
            <w:r>
              <w:rPr>
                <w:rFonts w:eastAsiaTheme="minorHAnsi"/>
              </w:rPr>
              <w:t>Феномен IDO, его отличия от IEO и IСO.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0"/>
              </w:numPr>
              <w:tabs>
                <w:tab w:val="left" w:pos="367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Перспективные направления развития </w:t>
            </w:r>
            <w:r>
              <w:rPr>
                <w:rFonts w:eastAsiaTheme="minorHAnsi"/>
              </w:rPr>
              <w:t>DeFi</w:t>
            </w:r>
            <w:r w:rsidRPr="00D82624">
              <w:rPr>
                <w:rFonts w:eastAsiaTheme="minorHAnsi"/>
                <w:lang w:val="ru-RU"/>
              </w:rPr>
              <w:t>-управления активами.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0"/>
              </w:numPr>
              <w:tabs>
                <w:tab w:val="left" w:pos="367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Проблемы страхования в сфере альтернативных финансов.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0"/>
              </w:numPr>
              <w:tabs>
                <w:tab w:val="left" w:pos="367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Примеры протоколов по страхованию рисков в </w:t>
            </w:r>
            <w:r>
              <w:rPr>
                <w:rFonts w:eastAsiaTheme="minorHAnsi"/>
              </w:rPr>
              <w:t>DeFi</w:t>
            </w:r>
            <w:r w:rsidRPr="00D82624">
              <w:rPr>
                <w:rFonts w:eastAsiaTheme="minorHAnsi"/>
                <w:lang w:val="ru-RU"/>
              </w:rPr>
              <w:t>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lastRenderedPageBreak/>
              <w:t>чтение р</w:t>
            </w:r>
            <w:r w:rsidRPr="00D82624">
              <w:rPr>
                <w:spacing w:val="-1"/>
                <w:lang w:val="ru-RU"/>
              </w:rPr>
              <w:t>екомендованной</w:t>
            </w:r>
            <w:r w:rsidRPr="00D82624">
              <w:rPr>
                <w:spacing w:val="-58"/>
                <w:lang w:val="ru-RU"/>
              </w:rPr>
              <w:t xml:space="preserve"> </w:t>
            </w:r>
            <w:r w:rsidRPr="00D82624">
              <w:rPr>
                <w:lang w:val="ru-RU"/>
              </w:rPr>
              <w:t>литературы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составление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конспекта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работа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словарями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справочниками,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ознакомление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нормативными</w:t>
            </w:r>
            <w:r w:rsidRPr="00D82624">
              <w:rPr>
                <w:spacing w:val="-1"/>
                <w:lang w:val="ru-RU"/>
              </w:rPr>
              <w:t xml:space="preserve"> </w:t>
            </w:r>
            <w:r w:rsidRPr="00D82624">
              <w:rPr>
                <w:lang w:val="ru-RU"/>
              </w:rPr>
              <w:t>документами;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подготовка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тезисов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сообщений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к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lastRenderedPageBreak/>
              <w:t>выступлению</w:t>
            </w:r>
            <w:r w:rsidRPr="00D82624">
              <w:rPr>
                <w:spacing w:val="-1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D82624">
              <w:rPr>
                <w:lang w:val="ru-RU"/>
              </w:rPr>
              <w:t xml:space="preserve"> и баз </w:t>
            </w:r>
            <w:r>
              <w:t>Elsevier</w:t>
            </w:r>
            <w:r w:rsidRPr="00D82624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D82624">
              <w:rPr>
                <w:lang w:val="ru-RU"/>
              </w:rPr>
              <w:t xml:space="preserve">), </w:t>
            </w:r>
            <w:r>
              <w:t>Scopus</w:t>
            </w:r>
            <w:r w:rsidRPr="00D82624">
              <w:rPr>
                <w:lang w:val="ru-RU"/>
              </w:rPr>
              <w:t xml:space="preserve"> и др.</w:t>
            </w:r>
          </w:p>
        </w:tc>
      </w:tr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Default="00D82624">
            <w:pPr>
              <w:rPr>
                <w:sz w:val="28"/>
                <w:szCs w:val="28"/>
              </w:rPr>
            </w:pPr>
            <w:r>
              <w:lastRenderedPageBreak/>
              <w:t>Тема</w:t>
            </w:r>
            <w:r>
              <w:rPr>
                <w:spacing w:val="21"/>
              </w:rPr>
              <w:t xml:space="preserve"> </w:t>
            </w:r>
            <w:r>
              <w:t>8.</w:t>
            </w:r>
            <w:r>
              <w:rPr>
                <w:spacing w:val="21"/>
              </w:rPr>
              <w:t xml:space="preserve"> </w:t>
            </w:r>
            <w:r>
              <w:t>Инфраструктура децентрализованных финансов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af8"/>
              <w:numPr>
                <w:ilvl w:val="0"/>
                <w:numId w:val="31"/>
              </w:numPr>
              <w:tabs>
                <w:tab w:val="left" w:pos="225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Сравнительная характеристика параметров инфраструктуры </w:t>
            </w:r>
            <w:r>
              <w:rPr>
                <w:rFonts w:eastAsiaTheme="minorHAnsi"/>
              </w:rPr>
              <w:t>CeFi</w:t>
            </w:r>
            <w:r w:rsidRPr="00D82624">
              <w:rPr>
                <w:rFonts w:eastAsiaTheme="minorHAnsi"/>
                <w:lang w:val="ru-RU"/>
              </w:rPr>
              <w:t xml:space="preserve"> и </w:t>
            </w:r>
            <w:r>
              <w:rPr>
                <w:rFonts w:eastAsiaTheme="minorHAnsi"/>
              </w:rPr>
              <w:t>DeFi</w:t>
            </w:r>
            <w:r w:rsidRPr="00D82624">
              <w:rPr>
                <w:rFonts w:eastAsiaTheme="minorHAnsi"/>
                <w:lang w:val="ru-RU"/>
              </w:rPr>
              <w:t>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1"/>
              </w:numPr>
              <w:tabs>
                <w:tab w:val="left" w:pos="225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Особенности и механизм функционирования торговых площадок сферы децентрализованных финансов.</w:t>
            </w:r>
          </w:p>
          <w:p w:rsidR="00D82624" w:rsidRDefault="00D82624" w:rsidP="00D82624">
            <w:pPr>
              <w:pStyle w:val="af8"/>
              <w:numPr>
                <w:ilvl w:val="0"/>
                <w:numId w:val="31"/>
              </w:numPr>
              <w:tabs>
                <w:tab w:val="left" w:pos="225"/>
              </w:tabs>
              <w:ind w:left="0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Основные торговые площадки.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1"/>
              </w:numPr>
              <w:tabs>
                <w:tab w:val="left" w:pos="22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Оценка объемов торговли на децентрализованных биржах и их динамики.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1"/>
              </w:numPr>
              <w:tabs>
                <w:tab w:val="left" w:pos="22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Перспективные направления развития инфраструктуры </w:t>
            </w:r>
            <w:r>
              <w:rPr>
                <w:rFonts w:eastAsiaTheme="minorHAnsi"/>
              </w:rPr>
              <w:t>DeFi</w:t>
            </w:r>
            <w:r w:rsidRPr="00D82624">
              <w:rPr>
                <w:rFonts w:eastAsiaTheme="minorHAnsi"/>
                <w:lang w:val="ru-RU"/>
              </w:rPr>
              <w:t>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 xml:space="preserve">чтение </w:t>
            </w:r>
            <w:r w:rsidRPr="00D82624">
              <w:rPr>
                <w:spacing w:val="-1"/>
                <w:lang w:val="ru-RU"/>
              </w:rPr>
              <w:t>рекомендованной</w:t>
            </w:r>
            <w:r w:rsidRPr="00D82624">
              <w:rPr>
                <w:spacing w:val="-58"/>
                <w:lang w:val="ru-RU"/>
              </w:rPr>
              <w:t xml:space="preserve"> </w:t>
            </w:r>
            <w:r w:rsidRPr="00D82624">
              <w:rPr>
                <w:lang w:val="ru-RU"/>
              </w:rPr>
              <w:t>литературы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составление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конспекта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работа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словарями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справочниками,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ознакомление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нормативными</w:t>
            </w:r>
            <w:r w:rsidRPr="00D82624">
              <w:rPr>
                <w:spacing w:val="-1"/>
                <w:lang w:val="ru-RU"/>
              </w:rPr>
              <w:t xml:space="preserve"> </w:t>
            </w:r>
            <w:r w:rsidRPr="00D82624">
              <w:rPr>
                <w:lang w:val="ru-RU"/>
              </w:rPr>
              <w:t>документами;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подготовка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тезисов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сообщений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к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выступлению</w:t>
            </w:r>
            <w:r w:rsidRPr="00D82624">
              <w:rPr>
                <w:spacing w:val="-1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D82624">
              <w:rPr>
                <w:lang w:val="ru-RU"/>
              </w:rPr>
              <w:t xml:space="preserve"> и баз </w:t>
            </w:r>
            <w:r>
              <w:t>Elsevier</w:t>
            </w:r>
            <w:r w:rsidRPr="00D82624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D82624">
              <w:rPr>
                <w:lang w:val="ru-RU"/>
              </w:rPr>
              <w:t xml:space="preserve">), </w:t>
            </w:r>
            <w:r>
              <w:t>Scopus</w:t>
            </w:r>
            <w:r w:rsidRPr="00D82624">
              <w:rPr>
                <w:lang w:val="ru-RU"/>
              </w:rPr>
              <w:t xml:space="preserve"> и др.</w:t>
            </w:r>
          </w:p>
        </w:tc>
      </w:tr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>
            <w:pPr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Тема 9. Стейблкоины как разновидность децентрализованных финансов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af8"/>
              <w:numPr>
                <w:ilvl w:val="0"/>
                <w:numId w:val="32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D82624">
              <w:rPr>
                <w:lang w:val="ru-RU"/>
              </w:rPr>
              <w:t>Категориальное разграничение понятий «криптовалюта», «стейблкоин», «альткоин», «токен».</w:t>
            </w:r>
          </w:p>
          <w:p w:rsidR="00D82624" w:rsidRDefault="00D82624" w:rsidP="00D82624">
            <w:pPr>
              <w:pStyle w:val="af8"/>
              <w:numPr>
                <w:ilvl w:val="0"/>
                <w:numId w:val="32"/>
              </w:numPr>
              <w:tabs>
                <w:tab w:val="left" w:pos="225"/>
              </w:tabs>
              <w:ind w:left="0" w:firstLine="0"/>
            </w:pPr>
            <w:r>
              <w:t xml:space="preserve">Обзор   рынка   стейбкоинов.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2"/>
              </w:numPr>
              <w:tabs>
                <w:tab w:val="left" w:pos="22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 xml:space="preserve">Возможности использования инвестиционного потенциала стабильных монет на создаваемых платформах.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2"/>
              </w:numPr>
              <w:tabs>
                <w:tab w:val="left" w:pos="22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Наднациональные практики регулирования выпуска, обращения и инвестирования в «стабильные» цифровые монеты.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TableParagraph"/>
              <w:numPr>
                <w:ilvl w:val="0"/>
                <w:numId w:val="33"/>
              </w:numPr>
              <w:tabs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>работа</w:t>
            </w:r>
            <w:r w:rsidRPr="00D82624">
              <w:rPr>
                <w:spacing w:val="17"/>
                <w:lang w:val="ru-RU"/>
              </w:rPr>
              <w:t xml:space="preserve"> </w:t>
            </w:r>
            <w:r w:rsidRPr="00D82624">
              <w:rPr>
                <w:lang w:val="ru-RU"/>
              </w:rPr>
              <w:t>с</w:t>
            </w:r>
            <w:r w:rsidRPr="00D82624">
              <w:rPr>
                <w:spacing w:val="17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конспектом</w:t>
            </w:r>
            <w:r w:rsidRPr="00D82624">
              <w:rPr>
                <w:spacing w:val="20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18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слайдами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лекции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33"/>
              </w:numPr>
              <w:tabs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spacing w:val="-1"/>
                <w:lang w:val="ru-RU"/>
              </w:rPr>
              <w:t>составление</w:t>
            </w:r>
            <w:r w:rsidRPr="00D82624">
              <w:rPr>
                <w:spacing w:val="-16"/>
                <w:lang w:val="ru-RU"/>
              </w:rPr>
              <w:t xml:space="preserve"> </w:t>
            </w:r>
            <w:r w:rsidRPr="00D82624">
              <w:rPr>
                <w:lang w:val="ru-RU"/>
              </w:rPr>
              <w:t>плана</w:t>
            </w:r>
            <w:r w:rsidRPr="00D82624">
              <w:rPr>
                <w:spacing w:val="-15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-13"/>
                <w:lang w:val="ru-RU"/>
              </w:rPr>
              <w:t xml:space="preserve"> </w:t>
            </w:r>
            <w:r w:rsidRPr="00D82624">
              <w:rPr>
                <w:lang w:val="ru-RU"/>
              </w:rPr>
              <w:t>тезисов</w:t>
            </w:r>
            <w:r w:rsidRPr="00D82624">
              <w:rPr>
                <w:spacing w:val="-14"/>
                <w:lang w:val="ru-RU"/>
              </w:rPr>
              <w:t xml:space="preserve"> </w:t>
            </w:r>
            <w:r w:rsidRPr="00D82624">
              <w:rPr>
                <w:lang w:val="ru-RU"/>
              </w:rPr>
              <w:t>ответа;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33"/>
              </w:numPr>
              <w:tabs>
                <w:tab w:val="left" w:pos="343"/>
                <w:tab w:val="left" w:pos="2247"/>
                <w:tab w:val="left" w:pos="3691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>составление</w:t>
            </w:r>
            <w:r w:rsidRPr="00D82624">
              <w:rPr>
                <w:lang w:val="ru-RU"/>
              </w:rPr>
              <w:tab/>
              <w:t>ответов</w:t>
            </w:r>
            <w:r w:rsidRPr="00D82624">
              <w:rPr>
                <w:lang w:val="ru-RU"/>
              </w:rPr>
              <w:tab/>
            </w:r>
            <w:r w:rsidRPr="00D82624">
              <w:rPr>
                <w:spacing w:val="-2"/>
                <w:lang w:val="ru-RU"/>
              </w:rPr>
              <w:t>на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контрольные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вопросы;</w:t>
            </w:r>
          </w:p>
          <w:p w:rsidR="00D82624" w:rsidRPr="00D82624" w:rsidRDefault="00D82624">
            <w:pPr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подготовка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к</w:t>
            </w:r>
            <w:r w:rsidRPr="00D82624">
              <w:rPr>
                <w:spacing w:val="-1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тестированию в т.ч. в </w:t>
            </w:r>
            <w:r>
              <w:t>Google</w:t>
            </w:r>
            <w:r w:rsidRPr="00D82624">
              <w:rPr>
                <w:lang w:val="ru-RU"/>
              </w:rPr>
              <w:t>-формах.</w:t>
            </w:r>
          </w:p>
        </w:tc>
      </w:tr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>
            <w:pPr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Тема</w:t>
            </w:r>
            <w:r w:rsidRPr="00D82624">
              <w:rPr>
                <w:lang w:val="ru-RU"/>
              </w:rPr>
              <w:tab/>
              <w:t xml:space="preserve">10. Возможности </w:t>
            </w:r>
            <w:r>
              <w:t>DeFi</w:t>
            </w:r>
            <w:r w:rsidRPr="00D82624">
              <w:rPr>
                <w:lang w:val="ru-RU"/>
              </w:rPr>
              <w:t xml:space="preserve"> как инновационной модели организации финансового бизнеса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af8"/>
              <w:numPr>
                <w:ilvl w:val="0"/>
                <w:numId w:val="34"/>
              </w:numPr>
              <w:tabs>
                <w:tab w:val="left" w:pos="367"/>
              </w:tabs>
              <w:ind w:left="-59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Децентрализованные финансы как магистральное направление развития инновационного потенциала современного финансового рынка.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4"/>
              </w:numPr>
              <w:tabs>
                <w:tab w:val="left" w:pos="367"/>
              </w:tabs>
              <w:ind w:left="-59" w:firstLine="0"/>
              <w:rPr>
                <w:sz w:val="28"/>
                <w:szCs w:val="28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Движение в сторону формирования платформенной экономики, масштабной финансовой интеграции и защиты от фрагментации рынка.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4"/>
              </w:numPr>
              <w:tabs>
                <w:tab w:val="left" w:pos="367"/>
              </w:tabs>
              <w:ind w:left="-59" w:firstLine="0"/>
              <w:rPr>
                <w:sz w:val="28"/>
                <w:szCs w:val="28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Примеры успешного взаимодействия институтов </w:t>
            </w:r>
            <w:r>
              <w:rPr>
                <w:rFonts w:eastAsiaTheme="minorHAnsi"/>
              </w:rPr>
              <w:t>TradFi</w:t>
            </w:r>
            <w:r w:rsidRPr="00D82624">
              <w:rPr>
                <w:rFonts w:eastAsiaTheme="minorHAnsi"/>
                <w:lang w:val="ru-RU"/>
              </w:rPr>
              <w:t xml:space="preserve"> / </w:t>
            </w:r>
            <w:r>
              <w:rPr>
                <w:rFonts w:eastAsiaTheme="minorHAnsi"/>
              </w:rPr>
              <w:t>CeFi</w:t>
            </w:r>
            <w:r w:rsidRPr="00D82624">
              <w:rPr>
                <w:rFonts w:eastAsiaTheme="minorHAnsi"/>
                <w:lang w:val="ru-RU"/>
              </w:rPr>
              <w:t xml:space="preserve"> с </w:t>
            </w:r>
            <w:r>
              <w:rPr>
                <w:rFonts w:eastAsiaTheme="minorHAnsi"/>
              </w:rPr>
              <w:t>DeFi</w:t>
            </w:r>
            <w:r w:rsidRPr="00D82624">
              <w:rPr>
                <w:rFonts w:eastAsiaTheme="minorHAnsi"/>
                <w:lang w:val="ru-RU"/>
              </w:rPr>
              <w:t>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TableParagraph"/>
              <w:numPr>
                <w:ilvl w:val="0"/>
                <w:numId w:val="33"/>
              </w:numPr>
              <w:tabs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>работа</w:t>
            </w:r>
            <w:r w:rsidRPr="00D82624">
              <w:rPr>
                <w:spacing w:val="17"/>
                <w:lang w:val="ru-RU"/>
              </w:rPr>
              <w:t xml:space="preserve"> </w:t>
            </w:r>
            <w:r w:rsidRPr="00D82624">
              <w:rPr>
                <w:lang w:val="ru-RU"/>
              </w:rPr>
              <w:t>с</w:t>
            </w:r>
            <w:r w:rsidRPr="00D82624">
              <w:rPr>
                <w:spacing w:val="17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конспектом</w:t>
            </w:r>
            <w:r w:rsidRPr="00D82624">
              <w:rPr>
                <w:spacing w:val="20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18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слайдами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лекции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33"/>
              </w:numPr>
              <w:tabs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spacing w:val="-1"/>
                <w:lang w:val="ru-RU"/>
              </w:rPr>
              <w:t>составление</w:t>
            </w:r>
            <w:r w:rsidRPr="00D82624">
              <w:rPr>
                <w:spacing w:val="-16"/>
                <w:lang w:val="ru-RU"/>
              </w:rPr>
              <w:t xml:space="preserve"> </w:t>
            </w:r>
            <w:r w:rsidRPr="00D82624">
              <w:rPr>
                <w:lang w:val="ru-RU"/>
              </w:rPr>
              <w:t>плана</w:t>
            </w:r>
            <w:r w:rsidRPr="00D82624">
              <w:rPr>
                <w:spacing w:val="-15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-13"/>
                <w:lang w:val="ru-RU"/>
              </w:rPr>
              <w:t xml:space="preserve"> </w:t>
            </w:r>
            <w:r w:rsidRPr="00D82624">
              <w:rPr>
                <w:lang w:val="ru-RU"/>
              </w:rPr>
              <w:t>тезисов</w:t>
            </w:r>
            <w:r w:rsidRPr="00D82624">
              <w:rPr>
                <w:spacing w:val="-14"/>
                <w:lang w:val="ru-RU"/>
              </w:rPr>
              <w:t xml:space="preserve"> </w:t>
            </w:r>
            <w:r w:rsidRPr="00D82624">
              <w:rPr>
                <w:lang w:val="ru-RU"/>
              </w:rPr>
              <w:t>ответа;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33"/>
              </w:numPr>
              <w:tabs>
                <w:tab w:val="left" w:pos="343"/>
                <w:tab w:val="left" w:pos="2247"/>
                <w:tab w:val="left" w:pos="3691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>составление</w:t>
            </w:r>
            <w:r w:rsidRPr="00D82624">
              <w:rPr>
                <w:lang w:val="ru-RU"/>
              </w:rPr>
              <w:tab/>
              <w:t>ответов</w:t>
            </w:r>
            <w:r w:rsidRPr="00D82624">
              <w:rPr>
                <w:lang w:val="ru-RU"/>
              </w:rPr>
              <w:tab/>
            </w:r>
            <w:r w:rsidRPr="00D82624">
              <w:rPr>
                <w:spacing w:val="-2"/>
                <w:lang w:val="ru-RU"/>
              </w:rPr>
              <w:t>на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контрольные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вопросы;</w:t>
            </w:r>
          </w:p>
          <w:p w:rsidR="00D82624" w:rsidRPr="00D82624" w:rsidRDefault="00D82624">
            <w:pPr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подготовка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к</w:t>
            </w:r>
            <w:r w:rsidRPr="00D82624">
              <w:rPr>
                <w:spacing w:val="-1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тестированию в т.ч. в </w:t>
            </w:r>
            <w:r>
              <w:t>Google</w:t>
            </w:r>
            <w:r w:rsidRPr="00D82624">
              <w:rPr>
                <w:lang w:val="ru-RU"/>
              </w:rPr>
              <w:t>-формах.</w:t>
            </w:r>
          </w:p>
        </w:tc>
      </w:tr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4" w:rsidRDefault="00D82624">
            <w:r>
              <w:t>Тема 11. Риски децентрализованных финансов</w:t>
            </w:r>
          </w:p>
          <w:p w:rsidR="00D82624" w:rsidRDefault="00D82624">
            <w:pPr>
              <w:rPr>
                <w:sz w:val="28"/>
                <w:szCs w:val="28"/>
              </w:rPr>
            </w:pP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4" w:rsidRDefault="00D82624" w:rsidP="00D82624">
            <w:pPr>
              <w:pStyle w:val="af8"/>
              <w:numPr>
                <w:ilvl w:val="0"/>
                <w:numId w:val="35"/>
              </w:numPr>
              <w:tabs>
                <w:tab w:val="left" w:pos="397"/>
              </w:tabs>
              <w:ind w:left="-29" w:firstLine="29"/>
            </w:pPr>
            <w:r>
              <w:t xml:space="preserve">Виды рисков, продуцируемых DeFi. </w:t>
            </w:r>
          </w:p>
          <w:p w:rsidR="00D82624" w:rsidRDefault="00D82624" w:rsidP="00D82624">
            <w:pPr>
              <w:pStyle w:val="af8"/>
              <w:numPr>
                <w:ilvl w:val="0"/>
                <w:numId w:val="35"/>
              </w:numPr>
              <w:tabs>
                <w:tab w:val="left" w:pos="397"/>
              </w:tabs>
              <w:ind w:left="-29" w:firstLine="29"/>
            </w:pPr>
            <w:r>
              <w:t>Факторы рисков DeFi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5"/>
              </w:numPr>
              <w:tabs>
                <w:tab w:val="left" w:pos="397"/>
              </w:tabs>
              <w:ind w:left="-29" w:firstLine="29"/>
              <w:rPr>
                <w:lang w:val="ru-RU"/>
              </w:rPr>
            </w:pPr>
            <w:r w:rsidRPr="00D82624">
              <w:rPr>
                <w:lang w:val="ru-RU"/>
              </w:rPr>
              <w:t xml:space="preserve">Риски </w:t>
            </w:r>
            <w:r>
              <w:t>DeFi</w:t>
            </w:r>
            <w:r w:rsidRPr="00D82624">
              <w:rPr>
                <w:lang w:val="ru-RU"/>
              </w:rPr>
              <w:t xml:space="preserve"> для макроэкономической и денежно-</w:t>
            </w:r>
            <w:r w:rsidRPr="00D82624">
              <w:rPr>
                <w:lang w:val="ru-RU"/>
              </w:rPr>
              <w:lastRenderedPageBreak/>
              <w:t xml:space="preserve">кредитной политики.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5"/>
              </w:numPr>
              <w:tabs>
                <w:tab w:val="left" w:pos="397"/>
              </w:tabs>
              <w:ind w:left="-29" w:firstLine="29"/>
              <w:rPr>
                <w:lang w:val="ru-RU"/>
              </w:rPr>
            </w:pPr>
            <w:r w:rsidRPr="00D82624">
              <w:rPr>
                <w:lang w:val="ru-RU"/>
              </w:rPr>
              <w:t xml:space="preserve">Угрозы для финансовой стабильности со стороны </w:t>
            </w:r>
            <w:r>
              <w:t>DeFi</w:t>
            </w:r>
            <w:r w:rsidRPr="00D82624">
              <w:rPr>
                <w:lang w:val="ru-RU"/>
              </w:rPr>
              <w:t xml:space="preserve">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5"/>
              </w:numPr>
              <w:tabs>
                <w:tab w:val="left" w:pos="397"/>
              </w:tabs>
              <w:ind w:left="-29" w:firstLine="29"/>
              <w:rPr>
                <w:lang w:val="ru-RU"/>
              </w:rPr>
            </w:pPr>
            <w:r w:rsidRPr="00D82624">
              <w:rPr>
                <w:lang w:val="ru-RU"/>
              </w:rPr>
              <w:t xml:space="preserve">Риски перехода на альтернативную платежную инфраструктуру в секторе </w:t>
            </w:r>
            <w:r>
              <w:t>DeFi</w:t>
            </w:r>
            <w:r w:rsidRPr="00D82624">
              <w:rPr>
                <w:lang w:val="ru-RU"/>
              </w:rPr>
              <w:t xml:space="preserve">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5"/>
              </w:numPr>
              <w:tabs>
                <w:tab w:val="left" w:pos="397"/>
              </w:tabs>
              <w:ind w:left="-29" w:firstLine="29"/>
              <w:rPr>
                <w:lang w:val="ru-RU"/>
              </w:rPr>
            </w:pPr>
            <w:r w:rsidRPr="00D82624">
              <w:rPr>
                <w:lang w:val="ru-RU"/>
              </w:rPr>
              <w:t xml:space="preserve">Риски для инвесторов и потребителей финансовых услуг </w:t>
            </w:r>
            <w:r>
              <w:t>DeFi</w:t>
            </w:r>
            <w:r w:rsidRPr="00D82624">
              <w:rPr>
                <w:lang w:val="ru-RU"/>
              </w:rPr>
              <w:t xml:space="preserve">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5"/>
              </w:numPr>
              <w:tabs>
                <w:tab w:val="left" w:pos="397"/>
              </w:tabs>
              <w:ind w:left="-29" w:firstLine="29"/>
              <w:rPr>
                <w:lang w:val="ru-RU"/>
              </w:rPr>
            </w:pPr>
            <w:r w:rsidRPr="00D82624">
              <w:rPr>
                <w:lang w:val="ru-RU"/>
              </w:rPr>
              <w:t xml:space="preserve">Предотвращение и минимизация последствий рисков возможностями и ресурсами </w:t>
            </w:r>
            <w:r>
              <w:t>DeFi</w:t>
            </w:r>
            <w:r w:rsidRPr="00D82624">
              <w:rPr>
                <w:lang w:val="ru-RU"/>
              </w:rPr>
              <w:t>.</w:t>
            </w:r>
          </w:p>
          <w:p w:rsidR="00D82624" w:rsidRPr="00D82624" w:rsidRDefault="00D82624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lastRenderedPageBreak/>
              <w:t xml:space="preserve">чтение </w:t>
            </w:r>
            <w:r w:rsidRPr="00D82624">
              <w:rPr>
                <w:spacing w:val="-1"/>
                <w:lang w:val="ru-RU"/>
              </w:rPr>
              <w:t>рекомендованной</w:t>
            </w:r>
            <w:r w:rsidRPr="00D82624">
              <w:rPr>
                <w:spacing w:val="-58"/>
                <w:lang w:val="ru-RU"/>
              </w:rPr>
              <w:t xml:space="preserve"> </w:t>
            </w:r>
            <w:r w:rsidRPr="00D82624">
              <w:rPr>
                <w:lang w:val="ru-RU"/>
              </w:rPr>
              <w:t>литературы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составление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конспекта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работа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словарями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справочниками,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ознакомление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lastRenderedPageBreak/>
              <w:t>нормативными</w:t>
            </w:r>
            <w:r w:rsidRPr="00D82624">
              <w:rPr>
                <w:spacing w:val="-1"/>
                <w:lang w:val="ru-RU"/>
              </w:rPr>
              <w:t xml:space="preserve"> </w:t>
            </w:r>
            <w:r w:rsidRPr="00D82624">
              <w:rPr>
                <w:lang w:val="ru-RU"/>
              </w:rPr>
              <w:t>документами;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36"/>
              </w:numPr>
              <w:tabs>
                <w:tab w:val="left" w:pos="283"/>
                <w:tab w:val="left" w:pos="2216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подготовка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тезисов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сообщений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к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выступлению</w:t>
            </w:r>
            <w:r w:rsidRPr="00D82624">
              <w:rPr>
                <w:spacing w:val="-1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D82624">
              <w:rPr>
                <w:lang w:val="ru-RU"/>
              </w:rPr>
              <w:t xml:space="preserve"> и баз </w:t>
            </w:r>
            <w:r>
              <w:t>Elsevier</w:t>
            </w:r>
            <w:r w:rsidRPr="00D82624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D82624">
              <w:rPr>
                <w:lang w:val="ru-RU"/>
              </w:rPr>
              <w:t xml:space="preserve">), </w:t>
            </w:r>
            <w:r>
              <w:t>Scopus</w:t>
            </w:r>
            <w:r w:rsidRPr="00D82624">
              <w:rPr>
                <w:lang w:val="ru-RU"/>
              </w:rPr>
              <w:t xml:space="preserve"> и др.</w:t>
            </w:r>
          </w:p>
        </w:tc>
      </w:tr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>
            <w:pPr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lastRenderedPageBreak/>
              <w:t>Тема 12. Риски распространения противозаконной активности в сфере децентрализованных финансов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af8"/>
              <w:numPr>
                <w:ilvl w:val="0"/>
                <w:numId w:val="37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Возможности реализации противозаконных операций через децентрализованные биржи, миксеров виртуальных активов, пулы ликвидности и проч.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7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Виды краж в пространстве виртуальных активов: нарушения безопасности, эксплойты кода, атаки на флэш-кредиты и др.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7"/>
              </w:numPr>
              <w:tabs>
                <w:tab w:val="left" w:pos="25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Обзор   наиболее распространенных    недобросовестных практик -   т.н. «перетягивание ковра», «разделка свиней» и др.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7"/>
              </w:numPr>
              <w:tabs>
                <w:tab w:val="left" w:pos="25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Обзор наиболее уязвимых мест: несоответствие требованиям финансовой услуги в разных странах, дезинтермедиация, трансграничный характер и пробелы в режимах ПОД/ФТ в разных странах.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TableParagraph"/>
              <w:numPr>
                <w:ilvl w:val="0"/>
                <w:numId w:val="36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>чтение</w:t>
            </w:r>
            <w:r w:rsidRPr="00D82624">
              <w:rPr>
                <w:lang w:val="ru-RU"/>
              </w:rPr>
              <w:tab/>
            </w:r>
            <w:r w:rsidRPr="00D82624">
              <w:rPr>
                <w:spacing w:val="-1"/>
                <w:lang w:val="ru-RU"/>
              </w:rPr>
              <w:t>рекомендованной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литературы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составление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конспекта;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36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>работа</w:t>
            </w:r>
            <w:r w:rsidRPr="00D82624">
              <w:rPr>
                <w:lang w:val="ru-RU"/>
              </w:rPr>
              <w:tab/>
              <w:t>со</w:t>
            </w:r>
            <w:r w:rsidRPr="00D82624">
              <w:rPr>
                <w:lang w:val="ru-RU"/>
              </w:rPr>
              <w:tab/>
              <w:t>словарями</w:t>
            </w:r>
            <w:r w:rsidRPr="00D82624">
              <w:rPr>
                <w:lang w:val="ru-RU"/>
              </w:rPr>
              <w:tab/>
            </w:r>
            <w:r w:rsidRPr="00D82624">
              <w:rPr>
                <w:spacing w:val="-5"/>
                <w:lang w:val="ru-RU"/>
              </w:rPr>
              <w:t>и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справочниками;</w:t>
            </w:r>
          </w:p>
          <w:p w:rsidR="00D82624" w:rsidRDefault="00D82624" w:rsidP="00D82624">
            <w:pPr>
              <w:pStyle w:val="TableParagraph"/>
              <w:numPr>
                <w:ilvl w:val="0"/>
                <w:numId w:val="36"/>
              </w:numPr>
              <w:tabs>
                <w:tab w:val="left" w:pos="283"/>
                <w:tab w:val="left" w:pos="1994"/>
                <w:tab w:val="left" w:pos="2383"/>
              </w:tabs>
              <w:ind w:left="0" w:firstLine="0"/>
              <w:jc w:val="both"/>
            </w:pPr>
            <w:r>
              <w:t>ознакомление</w:t>
            </w:r>
            <w:r>
              <w:tab/>
              <w:t>с</w:t>
            </w:r>
            <w:r>
              <w:tab/>
            </w:r>
            <w:r>
              <w:rPr>
                <w:spacing w:val="-1"/>
              </w:rPr>
              <w:t>нормативными документами</w:t>
            </w:r>
            <w:r>
              <w:rPr>
                <w:spacing w:val="-57"/>
              </w:rPr>
              <w:t xml:space="preserve">                         </w:t>
            </w:r>
            <w:proofErr w:type="gramStart"/>
            <w:r>
              <w:rPr>
                <w:spacing w:val="-57"/>
              </w:rPr>
              <w:t xml:space="preserve">  </w:t>
            </w:r>
            <w:r>
              <w:t>;</w:t>
            </w:r>
            <w:proofErr w:type="gramEnd"/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36"/>
              </w:numPr>
              <w:tabs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>работа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с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конспектом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лекции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36"/>
              </w:numPr>
              <w:tabs>
                <w:tab w:val="left" w:pos="283"/>
                <w:tab w:val="left" w:pos="2216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составление</w:t>
            </w:r>
            <w:r w:rsidRPr="00D82624">
              <w:rPr>
                <w:lang w:val="ru-RU"/>
              </w:rPr>
              <w:tab/>
              <w:t>ответов</w:t>
            </w:r>
            <w:r w:rsidRPr="00D82624">
              <w:rPr>
                <w:lang w:val="ru-RU"/>
              </w:rPr>
              <w:tab/>
            </w:r>
            <w:r w:rsidRPr="00D82624">
              <w:rPr>
                <w:spacing w:val="-2"/>
                <w:lang w:val="ru-RU"/>
              </w:rPr>
              <w:t>на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контрольные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вопросы;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36"/>
              </w:numPr>
              <w:tabs>
                <w:tab w:val="left" w:pos="283"/>
                <w:tab w:val="left" w:pos="2216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подготовка</w:t>
            </w:r>
            <w:r w:rsidRPr="00D82624">
              <w:rPr>
                <w:spacing w:val="31"/>
                <w:lang w:val="ru-RU"/>
              </w:rPr>
              <w:t xml:space="preserve"> </w:t>
            </w:r>
            <w:r w:rsidRPr="00D82624">
              <w:rPr>
                <w:lang w:val="ru-RU"/>
              </w:rPr>
              <w:t>тезисов</w:t>
            </w:r>
            <w:r w:rsidRPr="00D82624">
              <w:rPr>
                <w:spacing w:val="3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сообщений</w:t>
            </w:r>
            <w:r w:rsidRPr="00D82624">
              <w:rPr>
                <w:spacing w:val="28"/>
                <w:lang w:val="ru-RU"/>
              </w:rPr>
              <w:t xml:space="preserve"> </w:t>
            </w:r>
            <w:r w:rsidRPr="00D82624">
              <w:rPr>
                <w:lang w:val="ru-RU"/>
              </w:rPr>
              <w:t>к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выступлению</w:t>
            </w:r>
            <w:r w:rsidRPr="00D82624">
              <w:rPr>
                <w:spacing w:val="-1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D82624">
              <w:rPr>
                <w:lang w:val="ru-RU"/>
              </w:rPr>
              <w:t xml:space="preserve"> и баз </w:t>
            </w:r>
            <w:r>
              <w:t>Elsevier</w:t>
            </w:r>
            <w:r w:rsidRPr="00D82624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D82624">
              <w:rPr>
                <w:lang w:val="ru-RU"/>
              </w:rPr>
              <w:t xml:space="preserve">), </w:t>
            </w:r>
            <w:r>
              <w:t>Scopus</w:t>
            </w:r>
            <w:r w:rsidRPr="00D82624">
              <w:rPr>
                <w:lang w:val="ru-RU"/>
              </w:rPr>
              <w:t xml:space="preserve"> и др.;</w:t>
            </w:r>
          </w:p>
        </w:tc>
      </w:tr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>
            <w:pPr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Тема</w:t>
            </w:r>
            <w:r w:rsidRPr="00D82624">
              <w:rPr>
                <w:lang w:val="ru-RU"/>
              </w:rPr>
              <w:tab/>
              <w:t xml:space="preserve">13. Влияние </w:t>
            </w:r>
            <w:r>
              <w:t>DeFi</w:t>
            </w:r>
            <w:r w:rsidRPr="00D82624">
              <w:rPr>
                <w:lang w:val="ru-RU"/>
              </w:rPr>
              <w:t xml:space="preserve"> на экономику и ее финансовый сектор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4" w:rsidRDefault="00D82624" w:rsidP="00D82624">
            <w:pPr>
              <w:pStyle w:val="af8"/>
              <w:numPr>
                <w:ilvl w:val="0"/>
                <w:numId w:val="38"/>
              </w:numPr>
              <w:tabs>
                <w:tab w:val="left" w:pos="255"/>
              </w:tabs>
              <w:ind w:left="-29" w:firstLine="29"/>
              <w:rPr>
                <w:rFonts w:eastAsiaTheme="minorHAnsi"/>
              </w:rPr>
            </w:pPr>
            <w:r>
              <w:rPr>
                <w:rFonts w:eastAsiaTheme="minorHAnsi"/>
              </w:rPr>
              <w:t>Популярные мифы криптоэкономики.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8"/>
              </w:numPr>
              <w:tabs>
                <w:tab w:val="left" w:pos="255"/>
              </w:tabs>
              <w:ind w:left="-29" w:firstLine="29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Влияние </w:t>
            </w:r>
            <w:r>
              <w:rPr>
                <w:rFonts w:eastAsiaTheme="minorHAnsi"/>
              </w:rPr>
              <w:t>DeFi</w:t>
            </w:r>
            <w:r w:rsidRPr="00D82624">
              <w:rPr>
                <w:rFonts w:eastAsiaTheme="minorHAnsi"/>
                <w:lang w:val="ru-RU"/>
              </w:rPr>
              <w:t xml:space="preserve"> на интересы и предпочтения инвесторов, поведенческие установки потребителей финансовых услуг. 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8"/>
              </w:numPr>
              <w:tabs>
                <w:tab w:val="left" w:pos="255"/>
              </w:tabs>
              <w:ind w:left="-29" w:firstLine="29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Области и направления конвергенции </w:t>
            </w:r>
            <w:r>
              <w:rPr>
                <w:rFonts w:eastAsiaTheme="minorHAnsi"/>
              </w:rPr>
              <w:t>DeFi</w:t>
            </w:r>
            <w:r w:rsidRPr="00D82624">
              <w:rPr>
                <w:rFonts w:eastAsiaTheme="minorHAnsi"/>
                <w:lang w:val="ru-RU"/>
              </w:rPr>
              <w:t xml:space="preserve"> и </w:t>
            </w:r>
            <w:r>
              <w:rPr>
                <w:rFonts w:eastAsiaTheme="minorHAnsi"/>
              </w:rPr>
              <w:t>TradFi</w:t>
            </w:r>
            <w:r w:rsidRPr="00D82624">
              <w:rPr>
                <w:rFonts w:eastAsiaTheme="minorHAnsi"/>
                <w:lang w:val="ru-RU"/>
              </w:rPr>
              <w:t>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8"/>
              </w:numPr>
              <w:tabs>
                <w:tab w:val="left" w:pos="255"/>
              </w:tabs>
              <w:ind w:left="-29" w:firstLine="29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Обзор различных позиций на   влияния </w:t>
            </w:r>
            <w:r>
              <w:rPr>
                <w:rFonts w:eastAsiaTheme="minorHAnsi"/>
              </w:rPr>
              <w:t>DeFi</w:t>
            </w:r>
            <w:r w:rsidRPr="00D82624">
              <w:rPr>
                <w:rFonts w:eastAsiaTheme="minorHAnsi"/>
                <w:lang w:val="ru-RU"/>
              </w:rPr>
              <w:t xml:space="preserve"> на   экономику и финансовый сектор. </w:t>
            </w:r>
          </w:p>
          <w:p w:rsidR="00D82624" w:rsidRPr="00D82624" w:rsidRDefault="00D82624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 xml:space="preserve">чтение </w:t>
            </w:r>
            <w:r w:rsidRPr="00D82624">
              <w:rPr>
                <w:spacing w:val="-1"/>
                <w:lang w:val="ru-RU"/>
              </w:rPr>
              <w:t>рекомендованной</w:t>
            </w:r>
            <w:r w:rsidRPr="00D82624">
              <w:rPr>
                <w:spacing w:val="-58"/>
                <w:lang w:val="ru-RU"/>
              </w:rPr>
              <w:t xml:space="preserve"> </w:t>
            </w:r>
            <w:r w:rsidRPr="00D82624">
              <w:rPr>
                <w:lang w:val="ru-RU"/>
              </w:rPr>
              <w:t>литературы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составление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конспекта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работа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словарями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справочниками,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ознакомление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нормативными</w:t>
            </w:r>
            <w:r w:rsidRPr="00D82624">
              <w:rPr>
                <w:spacing w:val="-1"/>
                <w:lang w:val="ru-RU"/>
              </w:rPr>
              <w:t xml:space="preserve"> </w:t>
            </w:r>
            <w:r w:rsidRPr="00D82624">
              <w:rPr>
                <w:lang w:val="ru-RU"/>
              </w:rPr>
              <w:t>документами;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36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подготовка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тезисов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сообщений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к</w:t>
            </w:r>
            <w:r w:rsidRPr="00D82624">
              <w:rPr>
                <w:spacing w:val="1"/>
                <w:lang w:val="ru-RU"/>
              </w:rPr>
              <w:t xml:space="preserve"> </w:t>
            </w:r>
            <w:r w:rsidRPr="00D82624">
              <w:rPr>
                <w:lang w:val="ru-RU"/>
              </w:rPr>
              <w:t>выступлению</w:t>
            </w:r>
            <w:r w:rsidRPr="00D82624">
              <w:rPr>
                <w:spacing w:val="-1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D82624">
              <w:rPr>
                <w:lang w:val="ru-RU"/>
              </w:rPr>
              <w:t xml:space="preserve"> и баз </w:t>
            </w:r>
            <w:r>
              <w:t>Elsevier</w:t>
            </w:r>
            <w:r w:rsidRPr="00D82624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D82624">
              <w:rPr>
                <w:lang w:val="ru-RU"/>
              </w:rPr>
              <w:t xml:space="preserve">), </w:t>
            </w:r>
            <w:r>
              <w:t>Scopus</w:t>
            </w:r>
            <w:r w:rsidRPr="00D82624">
              <w:rPr>
                <w:lang w:val="ru-RU"/>
              </w:rPr>
              <w:t xml:space="preserve"> и др.</w:t>
            </w:r>
          </w:p>
        </w:tc>
      </w:tr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>
            <w:pPr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Тема 14. Р</w:t>
            </w:r>
            <w:r w:rsidRPr="00D82624">
              <w:rPr>
                <w:color w:val="000000"/>
                <w:lang w:val="ru-RU"/>
              </w:rPr>
              <w:t>егулирование сферы децентрализованных финансов.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4" w:rsidRDefault="00D82624" w:rsidP="00D82624">
            <w:pPr>
              <w:pStyle w:val="af8"/>
              <w:numPr>
                <w:ilvl w:val="0"/>
                <w:numId w:val="39"/>
              </w:numPr>
              <w:tabs>
                <w:tab w:val="left" w:pos="255"/>
              </w:tabs>
              <w:ind w:left="-29" w:firstLine="0"/>
            </w:pPr>
            <w:r>
              <w:t>Вызовы для регулирования DeFi.</w:t>
            </w:r>
          </w:p>
          <w:p w:rsidR="00D82624" w:rsidRDefault="00D82624" w:rsidP="00D82624">
            <w:pPr>
              <w:pStyle w:val="af8"/>
              <w:numPr>
                <w:ilvl w:val="0"/>
                <w:numId w:val="39"/>
              </w:numPr>
              <w:tabs>
                <w:tab w:val="left" w:pos="255"/>
              </w:tabs>
              <w:ind w:left="-29" w:firstLine="0"/>
            </w:pPr>
            <w:r w:rsidRPr="00D82624">
              <w:rPr>
                <w:lang w:val="ru-RU"/>
              </w:rPr>
              <w:t xml:space="preserve">Нюансы   технологического, технологически-нейтрального подходов к регулированию </w:t>
            </w:r>
            <w:r>
              <w:t xml:space="preserve">DeFi, а также подходов </w:t>
            </w:r>
            <w:r>
              <w:rPr>
                <w:rFonts w:eastAsiaTheme="minorHAnsi"/>
              </w:rPr>
              <w:t>Ex-ante, Ex-post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39"/>
              </w:numPr>
              <w:tabs>
                <w:tab w:val="left" w:pos="255"/>
              </w:tabs>
              <w:ind w:left="-29" w:firstLine="0"/>
              <w:rPr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Обсуждаемые в различных странах и на наднациональном уровне сценарии к регулированию децентрализованных финансов</w:t>
            </w:r>
            <w:r w:rsidRPr="00D82624">
              <w:rPr>
                <w:lang w:val="ru-RU"/>
              </w:rPr>
              <w:t>.</w:t>
            </w:r>
          </w:p>
          <w:p w:rsidR="00D82624" w:rsidRPr="00D82624" w:rsidRDefault="00D82624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Default="00D82624" w:rsidP="00D82624">
            <w:pPr>
              <w:numPr>
                <w:ilvl w:val="0"/>
                <w:numId w:val="21"/>
              </w:numPr>
              <w:tabs>
                <w:tab w:val="left" w:pos="205"/>
              </w:tabs>
              <w:ind w:left="0" w:firstLine="0"/>
              <w:jc w:val="both"/>
            </w:pPr>
            <w:r>
              <w:lastRenderedPageBreak/>
              <w:t>подготовка к научной дискуссии;</w:t>
            </w:r>
          </w:p>
          <w:p w:rsidR="00D82624" w:rsidRPr="00D82624" w:rsidRDefault="00D82624" w:rsidP="00D82624">
            <w:pPr>
              <w:numPr>
                <w:ilvl w:val="0"/>
                <w:numId w:val="21"/>
              </w:numPr>
              <w:tabs>
                <w:tab w:val="left" w:pos="205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 xml:space="preserve"> работа</w:t>
            </w:r>
            <w:r w:rsidRPr="00D82624">
              <w:rPr>
                <w:spacing w:val="17"/>
                <w:lang w:val="ru-RU"/>
              </w:rPr>
              <w:t xml:space="preserve"> </w:t>
            </w:r>
            <w:r w:rsidRPr="00D82624">
              <w:rPr>
                <w:lang w:val="ru-RU"/>
              </w:rPr>
              <w:t>с</w:t>
            </w:r>
            <w:r w:rsidRPr="00D82624">
              <w:rPr>
                <w:spacing w:val="17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конспектом</w:t>
            </w:r>
            <w:r w:rsidRPr="00D82624">
              <w:rPr>
                <w:spacing w:val="20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18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слайдами лекции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numPr>
                <w:ilvl w:val="0"/>
                <w:numId w:val="21"/>
              </w:numPr>
              <w:tabs>
                <w:tab w:val="left" w:pos="205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 xml:space="preserve">самостоятельный подбор литературы с использованием цифрового инструмента </w:t>
            </w:r>
            <w:r>
              <w:t>VOSviewer</w:t>
            </w:r>
            <w:r w:rsidRPr="00D82624">
              <w:rPr>
                <w:lang w:val="ru-RU"/>
              </w:rPr>
              <w:t xml:space="preserve"> и баз </w:t>
            </w:r>
            <w:r>
              <w:t>Elsevier</w:t>
            </w:r>
            <w:r w:rsidRPr="00D82624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D82624">
              <w:rPr>
                <w:lang w:val="ru-RU"/>
              </w:rPr>
              <w:t xml:space="preserve">), </w:t>
            </w:r>
            <w:r>
              <w:t>Scopus</w:t>
            </w:r>
            <w:r w:rsidRPr="00D82624">
              <w:rPr>
                <w:lang w:val="ru-RU"/>
              </w:rPr>
              <w:t xml:space="preserve"> и др.</w:t>
            </w:r>
          </w:p>
        </w:tc>
      </w:tr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Default="00D82624">
            <w:pPr>
              <w:rPr>
                <w:sz w:val="28"/>
                <w:szCs w:val="28"/>
              </w:rPr>
            </w:pPr>
            <w:r>
              <w:lastRenderedPageBreak/>
              <w:t>Тема 15. Поведенческие аспекты DeFi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624" w:rsidRPr="00D82624" w:rsidRDefault="00D82624" w:rsidP="00D82624">
            <w:pPr>
              <w:pStyle w:val="af8"/>
              <w:numPr>
                <w:ilvl w:val="0"/>
                <w:numId w:val="40"/>
              </w:numPr>
              <w:tabs>
                <w:tab w:val="left" w:pos="397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Поведенческие   паттерны в сфере </w:t>
            </w:r>
            <w:r>
              <w:rPr>
                <w:rFonts w:eastAsiaTheme="minorHAnsi"/>
              </w:rPr>
              <w:t>DeFi</w:t>
            </w:r>
            <w:r w:rsidRPr="00D82624">
              <w:rPr>
                <w:rFonts w:eastAsiaTheme="minorHAnsi"/>
                <w:lang w:val="ru-RU"/>
              </w:rPr>
              <w:t>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40"/>
              </w:numPr>
              <w:tabs>
                <w:tab w:val="left" w:pos="397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Влияние    устойчивых   паттернов   на   торговые и инвестиционные   стратегии, генерирование и склонение к незаконным   сделкам в сфере децентрализованных финансов.  </w:t>
            </w:r>
          </w:p>
          <w:p w:rsidR="00D82624" w:rsidRDefault="00D82624" w:rsidP="00D82624">
            <w:pPr>
              <w:pStyle w:val="af8"/>
              <w:numPr>
                <w:ilvl w:val="0"/>
                <w:numId w:val="40"/>
              </w:numPr>
              <w:tabs>
                <w:tab w:val="left" w:pos="397"/>
              </w:tabs>
              <w:ind w:left="0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Изменения проявлений поведенческих факторов.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40"/>
              </w:numPr>
              <w:tabs>
                <w:tab w:val="left" w:pos="397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Обзор   различных   позиций на суть, устойчивость   и возможность   воздействия на поведенческие    факторы.</w:t>
            </w:r>
          </w:p>
          <w:p w:rsidR="00D82624" w:rsidRPr="00D82624" w:rsidRDefault="00D82624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TableParagraph"/>
              <w:numPr>
                <w:ilvl w:val="0"/>
                <w:numId w:val="36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>чтение</w:t>
            </w:r>
            <w:r w:rsidRPr="00D82624">
              <w:rPr>
                <w:lang w:val="ru-RU"/>
              </w:rPr>
              <w:tab/>
            </w:r>
            <w:r w:rsidRPr="00D82624">
              <w:rPr>
                <w:spacing w:val="-1"/>
                <w:lang w:val="ru-RU"/>
              </w:rPr>
              <w:t>рекомендованной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литературы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составление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конспекта;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36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>работа</w:t>
            </w:r>
            <w:r w:rsidRPr="00D82624">
              <w:rPr>
                <w:lang w:val="ru-RU"/>
              </w:rPr>
              <w:tab/>
              <w:t>со</w:t>
            </w:r>
            <w:r w:rsidRPr="00D82624">
              <w:rPr>
                <w:lang w:val="ru-RU"/>
              </w:rPr>
              <w:tab/>
              <w:t>словарями</w:t>
            </w:r>
            <w:r w:rsidRPr="00D82624">
              <w:rPr>
                <w:lang w:val="ru-RU"/>
              </w:rPr>
              <w:tab/>
            </w:r>
            <w:r w:rsidRPr="00D82624">
              <w:rPr>
                <w:spacing w:val="-5"/>
                <w:lang w:val="ru-RU"/>
              </w:rPr>
              <w:t>и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справочниками;</w:t>
            </w:r>
          </w:p>
          <w:p w:rsidR="00D82624" w:rsidRDefault="00D82624" w:rsidP="00D82624">
            <w:pPr>
              <w:pStyle w:val="TableParagraph"/>
              <w:numPr>
                <w:ilvl w:val="0"/>
                <w:numId w:val="36"/>
              </w:numPr>
              <w:tabs>
                <w:tab w:val="left" w:pos="283"/>
                <w:tab w:val="left" w:pos="1994"/>
                <w:tab w:val="left" w:pos="2383"/>
              </w:tabs>
              <w:ind w:left="0" w:firstLine="0"/>
              <w:jc w:val="both"/>
            </w:pPr>
            <w:r>
              <w:t>ознакомление</w:t>
            </w:r>
            <w:r>
              <w:tab/>
              <w:t>с</w:t>
            </w:r>
            <w:r>
              <w:tab/>
            </w:r>
            <w:r>
              <w:rPr>
                <w:spacing w:val="-1"/>
              </w:rPr>
              <w:t xml:space="preserve">нормативными  </w:t>
            </w:r>
            <w:r>
              <w:rPr>
                <w:spacing w:val="-57"/>
              </w:rPr>
              <w:t xml:space="preserve">                                                                            </w:t>
            </w:r>
            <w:r>
              <w:t>документами;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36"/>
              </w:numPr>
              <w:tabs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D82624">
              <w:rPr>
                <w:lang w:val="ru-RU"/>
              </w:rPr>
              <w:t>работа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с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конспектом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лекции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36"/>
              </w:numPr>
              <w:tabs>
                <w:tab w:val="left" w:pos="283"/>
                <w:tab w:val="left" w:pos="2216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составление</w:t>
            </w:r>
            <w:r w:rsidRPr="00D82624">
              <w:rPr>
                <w:lang w:val="ru-RU"/>
              </w:rPr>
              <w:tab/>
              <w:t>ответов</w:t>
            </w:r>
            <w:r w:rsidRPr="00D82624">
              <w:rPr>
                <w:lang w:val="ru-RU"/>
              </w:rPr>
              <w:tab/>
            </w:r>
            <w:r w:rsidRPr="00D82624">
              <w:rPr>
                <w:spacing w:val="-2"/>
                <w:lang w:val="ru-RU"/>
              </w:rPr>
              <w:t>на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контрольные</w:t>
            </w:r>
            <w:r w:rsidRPr="00D82624">
              <w:rPr>
                <w:spacing w:val="-3"/>
                <w:lang w:val="ru-RU"/>
              </w:rPr>
              <w:t xml:space="preserve"> </w:t>
            </w:r>
            <w:r w:rsidRPr="00D82624">
              <w:rPr>
                <w:lang w:val="ru-RU"/>
              </w:rPr>
              <w:t>вопросы;</w:t>
            </w:r>
          </w:p>
          <w:p w:rsidR="00D82624" w:rsidRPr="00D82624" w:rsidRDefault="00D82624" w:rsidP="00D82624">
            <w:pPr>
              <w:pStyle w:val="TableParagraph"/>
              <w:numPr>
                <w:ilvl w:val="0"/>
                <w:numId w:val="36"/>
              </w:numPr>
              <w:tabs>
                <w:tab w:val="left" w:pos="283"/>
                <w:tab w:val="left" w:pos="2216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подготовка</w:t>
            </w:r>
            <w:r w:rsidRPr="00D82624">
              <w:rPr>
                <w:spacing w:val="31"/>
                <w:lang w:val="ru-RU"/>
              </w:rPr>
              <w:t xml:space="preserve"> </w:t>
            </w:r>
            <w:r w:rsidRPr="00D82624">
              <w:rPr>
                <w:lang w:val="ru-RU"/>
              </w:rPr>
              <w:t>тезисов</w:t>
            </w:r>
            <w:r w:rsidRPr="00D82624">
              <w:rPr>
                <w:spacing w:val="31"/>
                <w:lang w:val="ru-RU"/>
              </w:rPr>
              <w:t xml:space="preserve"> </w:t>
            </w:r>
            <w:r w:rsidRPr="00D82624">
              <w:rPr>
                <w:lang w:val="ru-RU"/>
              </w:rPr>
              <w:t>сообщений</w:t>
            </w:r>
            <w:r w:rsidRPr="00D82624">
              <w:rPr>
                <w:spacing w:val="28"/>
                <w:lang w:val="ru-RU"/>
              </w:rPr>
              <w:t xml:space="preserve"> </w:t>
            </w:r>
            <w:r w:rsidRPr="00D82624">
              <w:rPr>
                <w:lang w:val="ru-RU"/>
              </w:rPr>
              <w:t>к</w:t>
            </w:r>
            <w:r w:rsidRPr="00D82624">
              <w:rPr>
                <w:spacing w:val="-57"/>
                <w:lang w:val="ru-RU"/>
              </w:rPr>
              <w:t xml:space="preserve"> </w:t>
            </w:r>
            <w:r w:rsidRPr="00D82624">
              <w:rPr>
                <w:lang w:val="ru-RU"/>
              </w:rPr>
              <w:t>выступлению</w:t>
            </w:r>
            <w:r w:rsidRPr="00D82624">
              <w:rPr>
                <w:spacing w:val="-1"/>
                <w:lang w:val="ru-RU"/>
              </w:rPr>
              <w:t xml:space="preserve"> </w:t>
            </w:r>
            <w:r w:rsidRPr="00D82624">
              <w:rPr>
                <w:lang w:val="ru-RU"/>
              </w:rPr>
              <w:t>на</w:t>
            </w:r>
            <w:r w:rsidRPr="00D82624">
              <w:rPr>
                <w:spacing w:val="-2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D82624">
              <w:rPr>
                <w:lang w:val="ru-RU"/>
              </w:rPr>
              <w:t xml:space="preserve"> и баз </w:t>
            </w:r>
            <w:r>
              <w:t>Elsevier</w:t>
            </w:r>
            <w:r w:rsidRPr="00D82624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D82624">
              <w:rPr>
                <w:lang w:val="ru-RU"/>
              </w:rPr>
              <w:t xml:space="preserve">), </w:t>
            </w:r>
            <w:r>
              <w:t>Scopus</w:t>
            </w:r>
            <w:r w:rsidRPr="00D82624">
              <w:rPr>
                <w:lang w:val="ru-RU"/>
              </w:rPr>
              <w:t xml:space="preserve"> и др.;</w:t>
            </w:r>
          </w:p>
        </w:tc>
      </w:tr>
      <w:tr w:rsidR="00D82624" w:rsidTr="00D82624"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>
            <w:pPr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>Тема 16. Перспективы развития децентрализованных финансов</w:t>
            </w:r>
          </w:p>
        </w:tc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Pr="00D82624" w:rsidRDefault="00D82624" w:rsidP="00D82624">
            <w:pPr>
              <w:pStyle w:val="af8"/>
              <w:numPr>
                <w:ilvl w:val="0"/>
                <w:numId w:val="41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Современное состояние и перспективы развития децентрализованных финансов в России и мире с учетом национальных режимов регулирования цифровых активов и их изменений.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41"/>
              </w:numPr>
              <w:tabs>
                <w:tab w:val="left" w:pos="25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>Перспективы трансформации системы обращения ЦВЦБ в метавселенную национального уровня.</w:t>
            </w:r>
          </w:p>
          <w:p w:rsidR="00D82624" w:rsidRPr="00D82624" w:rsidRDefault="00D82624" w:rsidP="00D82624">
            <w:pPr>
              <w:pStyle w:val="af8"/>
              <w:numPr>
                <w:ilvl w:val="0"/>
                <w:numId w:val="41"/>
              </w:numPr>
              <w:tabs>
                <w:tab w:val="left" w:pos="255"/>
              </w:tabs>
              <w:ind w:left="0" w:firstLine="0"/>
              <w:rPr>
                <w:sz w:val="28"/>
                <w:szCs w:val="28"/>
                <w:lang w:val="ru-RU"/>
              </w:rPr>
            </w:pPr>
            <w:r w:rsidRPr="00D82624">
              <w:rPr>
                <w:rFonts w:eastAsiaTheme="minorHAnsi"/>
                <w:lang w:val="ru-RU"/>
              </w:rPr>
              <w:t xml:space="preserve">Обзор различных исследовательских позиций на перспективы развития децентрализованных   финансов. 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624" w:rsidRDefault="00D82624" w:rsidP="00D82624">
            <w:pPr>
              <w:numPr>
                <w:ilvl w:val="0"/>
                <w:numId w:val="21"/>
              </w:numPr>
              <w:tabs>
                <w:tab w:val="left" w:pos="205"/>
              </w:tabs>
              <w:ind w:left="0" w:firstLine="0"/>
              <w:jc w:val="both"/>
            </w:pPr>
            <w:r>
              <w:t>подготовка к научной дискуссии;</w:t>
            </w:r>
          </w:p>
          <w:p w:rsidR="00D82624" w:rsidRPr="00D82624" w:rsidRDefault="00D82624" w:rsidP="00D82624">
            <w:pPr>
              <w:numPr>
                <w:ilvl w:val="0"/>
                <w:numId w:val="21"/>
              </w:numPr>
              <w:tabs>
                <w:tab w:val="left" w:pos="205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 xml:space="preserve"> работа</w:t>
            </w:r>
            <w:r w:rsidRPr="00D82624">
              <w:rPr>
                <w:spacing w:val="17"/>
                <w:lang w:val="ru-RU"/>
              </w:rPr>
              <w:t xml:space="preserve"> </w:t>
            </w:r>
            <w:r w:rsidRPr="00D82624">
              <w:rPr>
                <w:lang w:val="ru-RU"/>
              </w:rPr>
              <w:t>с</w:t>
            </w:r>
            <w:r w:rsidRPr="00D82624">
              <w:rPr>
                <w:spacing w:val="17"/>
                <w:lang w:val="ru-RU"/>
              </w:rPr>
              <w:t xml:space="preserve"> </w:t>
            </w:r>
            <w:r w:rsidRPr="00D82624">
              <w:rPr>
                <w:lang w:val="ru-RU"/>
              </w:rPr>
              <w:t>конспектом</w:t>
            </w:r>
            <w:r w:rsidRPr="00D82624">
              <w:rPr>
                <w:spacing w:val="20"/>
                <w:lang w:val="ru-RU"/>
              </w:rPr>
              <w:t xml:space="preserve"> </w:t>
            </w:r>
            <w:r w:rsidRPr="00D82624">
              <w:rPr>
                <w:lang w:val="ru-RU"/>
              </w:rPr>
              <w:t>и</w:t>
            </w:r>
            <w:r w:rsidRPr="00D82624">
              <w:rPr>
                <w:spacing w:val="18"/>
                <w:lang w:val="ru-RU"/>
              </w:rPr>
              <w:t xml:space="preserve"> </w:t>
            </w:r>
            <w:r w:rsidRPr="00D82624">
              <w:rPr>
                <w:lang w:val="ru-RU"/>
              </w:rPr>
              <w:t xml:space="preserve">слайдами лекции </w:t>
            </w:r>
            <w:r>
              <w:t>c</w:t>
            </w:r>
            <w:r w:rsidRPr="00D82624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D82624">
              <w:rPr>
                <w:lang w:val="ru-RU"/>
              </w:rPr>
              <w:t>;</w:t>
            </w:r>
          </w:p>
          <w:p w:rsidR="00D82624" w:rsidRPr="00D82624" w:rsidRDefault="00D82624" w:rsidP="00D82624">
            <w:pPr>
              <w:numPr>
                <w:ilvl w:val="0"/>
                <w:numId w:val="21"/>
              </w:numPr>
              <w:tabs>
                <w:tab w:val="left" w:pos="205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D82624">
              <w:rPr>
                <w:lang w:val="ru-RU"/>
              </w:rPr>
              <w:t xml:space="preserve">самостоятельный подбор литературы с использованием цифрового инструмента </w:t>
            </w:r>
            <w:r>
              <w:t>VOSviewer</w:t>
            </w:r>
            <w:r w:rsidRPr="00D82624">
              <w:rPr>
                <w:lang w:val="ru-RU"/>
              </w:rPr>
              <w:t xml:space="preserve"> и баз </w:t>
            </w:r>
            <w:r>
              <w:t>Elsevier</w:t>
            </w:r>
            <w:r w:rsidRPr="00D82624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D82624">
              <w:rPr>
                <w:lang w:val="ru-RU"/>
              </w:rPr>
              <w:t xml:space="preserve">), </w:t>
            </w:r>
            <w:r>
              <w:t>Scopus</w:t>
            </w:r>
            <w:r w:rsidRPr="00D82624">
              <w:rPr>
                <w:lang w:val="ru-RU"/>
              </w:rPr>
              <w:t xml:space="preserve"> и др.</w:t>
            </w:r>
          </w:p>
        </w:tc>
      </w:tr>
    </w:tbl>
    <w:p w:rsidR="00D82624" w:rsidRDefault="00D82624" w:rsidP="00D82624">
      <w:pPr>
        <w:ind w:left="709"/>
      </w:pPr>
    </w:p>
    <w:p w:rsidR="00D82624" w:rsidRDefault="00D82624" w:rsidP="00D82624">
      <w:pPr>
        <w:pStyle w:val="2"/>
        <w:tabs>
          <w:tab w:val="left" w:pos="1843"/>
        </w:tabs>
        <w:spacing w:before="89"/>
        <w:ind w:left="993" w:right="938"/>
      </w:pPr>
      <w:bookmarkStart w:id="31" w:name="_Toc133250466"/>
      <w:r>
        <w:t>6.2. Перечень вопросов, заданий, тем для подготовки к текущему</w:t>
      </w:r>
      <w:r>
        <w:rPr>
          <w:spacing w:val="-67"/>
        </w:rPr>
        <w:t xml:space="preserve"> </w:t>
      </w:r>
      <w:r>
        <w:t>контролю</w:t>
      </w:r>
      <w:bookmarkEnd w:id="31"/>
    </w:p>
    <w:p w:rsidR="00D82624" w:rsidRDefault="00D82624" w:rsidP="00D82624">
      <w:pPr>
        <w:ind w:left="993"/>
      </w:pPr>
    </w:p>
    <w:p w:rsidR="00D82624" w:rsidRDefault="00D82624" w:rsidP="00D82624">
      <w:pPr>
        <w:ind w:left="993" w:firstLine="42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Вопросы: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Предпосылки формирования сферы децентрализованных финансов.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Централизованно эмитируемые цифровые валюты, их функционал и классификация.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Факторы, определяющие интерес к альтернативным финансам и их изменения.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Сущностные и технологические характеристики DeFi.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Сравнительная характеристика классического (централизованного) и инновационного (децентрализованного) подходов к организации финансов.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Основные категории DeFi -сервисов.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Фарминг ликвидности в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>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Архитектура децентрализованных финансов, особенности предоставления услуг в рамках архитектуры DeFi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Стандарты для цифровых счетных единиц и протоколы продуктов.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Токены управления (governance tokens, их преимущества и уязвимые места.  Феномен децентрализованных автономных организаций (Decentralized autonomous organization, DAO).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Становление и развитие экосистемы децентрализованных финансов.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Технологический базис цифровой экосистемы.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Платформенные решения, формирующие компоненты инфраструктурного обеспечения функционирования сферы децентрализованных финансов.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Классификация криптоактивов по различным признакам.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Взаимозаменяемые и невзаимозаменяемые   токены (non-fungible token, NFT).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Типы DeFi как разновидности инструментов перевода ценности.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Цифровые кошельки, их виды и принципы работы.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Платежные форматы смарт-контрактов. Механизм перевода ценности в цифровой доверенной среде.</w:t>
      </w:r>
    </w:p>
    <w:p w:rsidR="00D82624" w:rsidRDefault="00D82624" w:rsidP="00D82624">
      <w:pPr>
        <w:pStyle w:val="af8"/>
        <w:numPr>
          <w:ilvl w:val="0"/>
          <w:numId w:val="42"/>
        </w:numPr>
        <w:spacing w:line="360" w:lineRule="auto"/>
        <w:ind w:left="99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Виды криптовалютных бирж.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Кредитование и заимствование в экосистеме DeFi.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Децентрализованные протоколы страхования рисков, сфера охвата и перспективы расширения.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Понятие стейкинга криптоактивов и его отличие от майнинга. Виды и риски стейкинга. Механизм работы стейкинга.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Основы первичного размещения токенов (Initial Coin Offering, ICO), отличие от краудфандинга. </w:t>
      </w:r>
      <w:r>
        <w:rPr>
          <w:color w:val="000000" w:themeColor="text1"/>
          <w:sz w:val="28"/>
          <w:szCs w:val="28"/>
          <w:lang w:val="en-US"/>
        </w:rPr>
        <w:t xml:space="preserve">IDO </w:t>
      </w:r>
      <w:r>
        <w:rPr>
          <w:color w:val="000000" w:themeColor="text1"/>
          <w:sz w:val="28"/>
          <w:szCs w:val="28"/>
        </w:rPr>
        <w:t xml:space="preserve">и его отличительные особенности.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Децентрализованное управление активами в сфере DeFi на основе смарт-контрактов.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Содержание и принципы страхования в DeFi.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Функции и состав инфраструктуры DeFi.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Понятие, виды и роль стейблкоинов в криптовалютной индустрии. Категориальное разграничение понятий «криптовалюта», «стейблкоин», «альткоин», «токен».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Национальные и наднациональные практики регулирования выпуска, обращения и инвестирования в «стабильные» цифровые монеты.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Взаимодействие DeFi с традиционными финансами.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Виды рисков, сопряженных с функционированием   сферы   децентрализованных   финансов, их классификация.  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Управление рисками уязвимости DeFi (некорректная работа смарт-контрактов и элементов инфраструктуры, финансовые и управленческие риски).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Риски DeFi для макроэкономической и денежно-кредитной политики.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Риски финансовой стабильности, связанные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 xml:space="preserve">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Риски перехода на альтернативную платежную инфраструктуру в неформальном секторе DeFi.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Риски для инвесторов и потребителей финансовых услуг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 xml:space="preserve">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Риски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 xml:space="preserve"> в области противодействия отмыванию доходов, финансированию терроризма и финансированию распространения оружия массового уничтожения (ПОД/ФТ/ФРОМУ).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Виды практикуемых недобросовестных практик в сфере </w:t>
      </w:r>
      <w:r>
        <w:rPr>
          <w:color w:val="000000" w:themeColor="text1"/>
          <w:sz w:val="28"/>
          <w:szCs w:val="28"/>
          <w:lang w:val="en-US"/>
        </w:rPr>
        <w:t>DeFi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Национальные и наднациональные практики, регламентирующие документы, ориентированные на минимизацию рисков ОД/ФТ/ФРОМУ, продуцируемых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 xml:space="preserve">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Направления воздействия децентрализованных финансов на экономику и ее финансовый сектор.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Влияние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 xml:space="preserve"> на интересы и предпочтения инвесторов, поведенческие установки потребителей финансовых услуг.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Области и направления конвергенции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 xml:space="preserve"> и </w:t>
      </w:r>
      <w:r>
        <w:rPr>
          <w:color w:val="000000" w:themeColor="text1"/>
          <w:sz w:val="28"/>
          <w:szCs w:val="28"/>
          <w:lang w:val="en-US"/>
        </w:rPr>
        <w:t>TradFi</w:t>
      </w:r>
      <w:r>
        <w:rPr>
          <w:color w:val="000000" w:themeColor="text1"/>
          <w:sz w:val="28"/>
          <w:szCs w:val="28"/>
        </w:rPr>
        <w:t>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Взаимосвязь DeFi, CeFi и TradFi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Вызовы для регулирования DeFi и возможности их регулирования.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Основные подходы к регулированию сферы децентрализованных финансов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Основные сценарии </w:t>
      </w:r>
      <w:r>
        <w:rPr>
          <w:rFonts w:eastAsiaTheme="minorHAnsi"/>
          <w:color w:val="000000" w:themeColor="text1"/>
          <w:sz w:val="28"/>
          <w:szCs w:val="28"/>
        </w:rPr>
        <w:t>регулировани</w:t>
      </w:r>
      <w:r>
        <w:rPr>
          <w:color w:val="000000" w:themeColor="text1"/>
          <w:sz w:val="28"/>
          <w:szCs w:val="28"/>
        </w:rPr>
        <w:t>я</w:t>
      </w:r>
      <w:r>
        <w:rPr>
          <w:rFonts w:eastAsiaTheme="minorHAnsi"/>
          <w:color w:val="000000" w:themeColor="text1"/>
          <w:sz w:val="28"/>
          <w:szCs w:val="28"/>
        </w:rPr>
        <w:t xml:space="preserve"> децентрализованных финансов.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Поведенческие   аспекты DeFi.  Мотивы, обуславливающие интерес к продуктам и технологиям DeFi со стороны инвесторов и потребителей.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Проблемы финансовой инклюзивности, их отражение в тенденциях развития сфер децентрализованных и традиционных финансов, решениях регуляторных и надзорных инстанций.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Современное состояние и перспективы развития децентрализованных финансов в России и мире. 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Цифровые валюты центральных банков (ЦВЦБ) как реакция на экспансию криптоиндустрии. Возможности встраивания (ЦВЦБ) в архитектуру DeFi.</w:t>
      </w:r>
    </w:p>
    <w:p w:rsidR="00D82624" w:rsidRDefault="00D82624" w:rsidP="00D82624">
      <w:pPr>
        <w:pStyle w:val="af8"/>
        <w:widowControl/>
        <w:numPr>
          <w:ilvl w:val="0"/>
          <w:numId w:val="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Становление    и развитие системы регулирования цифровых   финансовых активов в России. Отношение   национального регулятора к децентрализованным финансам. </w:t>
      </w:r>
    </w:p>
    <w:p w:rsidR="00D82624" w:rsidRDefault="00D82624" w:rsidP="00D82624">
      <w:pPr>
        <w:rPr>
          <w:b/>
          <w:bCs/>
          <w:sz w:val="28"/>
          <w:szCs w:val="28"/>
        </w:rPr>
      </w:pPr>
    </w:p>
    <w:p w:rsidR="00D82624" w:rsidRDefault="00D82624" w:rsidP="00D82624">
      <w:pPr>
        <w:ind w:left="993"/>
        <w:rPr>
          <w:b/>
          <w:bCs/>
          <w:sz w:val="28"/>
          <w:szCs w:val="28"/>
        </w:rPr>
      </w:pPr>
    </w:p>
    <w:p w:rsidR="00D82624" w:rsidRDefault="00D82624" w:rsidP="00D82624">
      <w:pPr>
        <w:ind w:left="99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заданий: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Как расширение ареала обращения централизованно эмитируемых цифровых валют, их функционала, видового разнообразия и способов оперирования ими повлияло    на становление и траектории   развития сферы децентрализованных финансов? 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Дайте оценку количественным и объемным показателям развития криптовалютной индустрии.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Как соотносятся между собой     криптовалюты и феномен DeFi?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Какова роль разработчиков приложений в обеспечении удобства использования сервисов DeFi? 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Охарактеризуйте особенности предоставления услуг в рамках архитектуры DeFi и ее технологический базис.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 xml:space="preserve">Что   сегодня составляет глобальную платформу для разработки и использования децентрализованных приложений. Приведите   обоснования при ответе на вопрос. 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Охарактеризуйте суть токенов управления.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Опишите   процесс становления и развития экосистемы децентрализованных финансов.  Что собой представляет эта экосистема? 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Приведите обзор основных продуктовых сегментов экосистемы децентрализованных финансов.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Какова роль DeFi в системе перевода ценности, какие риски сопряжены   с этим их   функционалом?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Какова роль    сегмента кредитования и заимствования в экосистеме DeFi? 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Проведите анализ объемных показателей DeFi-кредитования и их динамики.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Что собой представляет децентрализованное управление активами в сфере DeFi на основе смарт-контрактов?  Какова роль специализированных токенов со встроенной стратегией (SET)?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Опишите содержание и принципы страхования в сфере DeFi.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Проведите анализ объемов торговли на децентрализованных биржах и их динамики. 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Опишите   роль стейблкоина в функционировании сферы децентрализованных финансов. Проведите укрупненный анализ соответствующего рынка. 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Охарактеризуйте национальные и наднациональные практики регулирования выпуска, обращения и инвестирования в «стабильные» цифровые монеты.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Приведите примеры успешного взаимодействия институтов TradFi / CeFi с DeFi и опишите их. 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Приведите классификацию основных рисков, сопутствующих   функционированию DeFi.  Обоснуйте собственную позицию на предмет того, какие из них наиболее существенные для финансовой стабильности 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>С какими рисками для потребителей сопряжены операции в сфере DeFi.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Что собой представляют нелегальные, мошеннические   схемы, наиболее распространенные в сфере децентрализованных финансов.  Какие меры можно противопоставить этой   практике?     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Дайте оценку мере уязвимость DeFi в области противодействия отмыванию доходов, финансированию терроризма и финансированию распространения оружия массового уничтожения (ПОД/ФТ/ФРОМУ). 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Какие сегодня   меры предпринимают национальные и наднациональные и регуляторы на минимизацию и предотвращение рисков ОД/ФТ/ФРОМУ, продуцируемых в сфере централизованных финансов?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Приведите обоснования   значимости поведенческих аспектов DeFi.</w:t>
      </w:r>
    </w:p>
    <w:p w:rsidR="00D82624" w:rsidRDefault="00D82624" w:rsidP="00D82624">
      <w:pPr>
        <w:widowControl/>
        <w:numPr>
          <w:ilvl w:val="0"/>
          <w:numId w:val="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Обоснуйте возможности регулирования DeFi. Обоснуйте также предпочтительность того или иного сценария регулирования с учетом   рисков и возможностей децентрализованных    финансов.</w:t>
      </w:r>
    </w:p>
    <w:p w:rsidR="00D82624" w:rsidRDefault="00D82624" w:rsidP="00D82624">
      <w:pPr>
        <w:widowControl/>
        <w:spacing w:after="160" w:line="360" w:lineRule="auto"/>
        <w:ind w:left="993"/>
        <w:contextualSpacing/>
        <w:jc w:val="both"/>
        <w:rPr>
          <w:b/>
          <w:bCs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</w:t>
      </w:r>
    </w:p>
    <w:p w:rsidR="00D82624" w:rsidRDefault="00D82624" w:rsidP="00D82624">
      <w:pPr>
        <w:ind w:left="993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вопросов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для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подготовки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дискуссиям:</w:t>
      </w:r>
    </w:p>
    <w:p w:rsidR="00D82624" w:rsidRDefault="00D82624" w:rsidP="00D82624">
      <w:pPr>
        <w:pStyle w:val="2"/>
        <w:ind w:left="993"/>
      </w:pPr>
    </w:p>
    <w:p w:rsidR="00D82624" w:rsidRDefault="00D82624" w:rsidP="00D82624">
      <w:pPr>
        <w:pStyle w:val="af8"/>
        <w:numPr>
          <w:ilvl w:val="0"/>
          <w:numId w:val="44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 xml:space="preserve">Частные деньги, история    возникновения   термина и феномена.  </w:t>
      </w:r>
    </w:p>
    <w:p w:rsidR="00D82624" w:rsidRDefault="00D82624" w:rsidP="00D82624">
      <w:pPr>
        <w:pStyle w:val="af8"/>
        <w:numPr>
          <w:ilvl w:val="0"/>
          <w:numId w:val="44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>Возможности   конкуренции в монетарной   сфере.</w:t>
      </w:r>
    </w:p>
    <w:p w:rsidR="00D82624" w:rsidRDefault="00D82624" w:rsidP="00D82624">
      <w:pPr>
        <w:pStyle w:val="af8"/>
        <w:numPr>
          <w:ilvl w:val="0"/>
          <w:numId w:val="44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>Космополитизация и денационализация денег в   совокупности предпосылок формирования сферы децентрализованных финансов.</w:t>
      </w:r>
    </w:p>
    <w:p w:rsidR="00D82624" w:rsidRDefault="00D82624" w:rsidP="00D82624">
      <w:pPr>
        <w:pStyle w:val="af8"/>
        <w:numPr>
          <w:ilvl w:val="0"/>
          <w:numId w:val="44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 xml:space="preserve">Имплементация теории частных денег Ф. фон Хайека к криптовалютной индустрии. </w:t>
      </w:r>
    </w:p>
    <w:p w:rsidR="00D82624" w:rsidRDefault="00D82624" w:rsidP="00D82624">
      <w:pPr>
        <w:pStyle w:val="af8"/>
        <w:numPr>
          <w:ilvl w:val="0"/>
          <w:numId w:val="44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>Влияние расширения ареала обращения централизованно эмитируемых цифровых валют, их видового разнообразия и способов оперирования на финансовый   сектор.</w:t>
      </w:r>
    </w:p>
    <w:p w:rsidR="00D82624" w:rsidRDefault="00D82624" w:rsidP="00D82624">
      <w:pPr>
        <w:pStyle w:val="af8"/>
        <w:numPr>
          <w:ilvl w:val="0"/>
          <w:numId w:val="44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 xml:space="preserve">DeFi как альтернатива сфере традиционных финансов </w:t>
      </w:r>
    </w:p>
    <w:p w:rsidR="00D82624" w:rsidRDefault="00D82624" w:rsidP="00D82624">
      <w:pPr>
        <w:pStyle w:val="af8"/>
        <w:numPr>
          <w:ilvl w:val="0"/>
          <w:numId w:val="44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 xml:space="preserve">Уязвимые места TradFi, соображения регуляторного   арбитража   как стимул обращения к децентрализованным финансам. </w:t>
      </w:r>
    </w:p>
    <w:p w:rsidR="00D82624" w:rsidRDefault="00D82624" w:rsidP="00D82624">
      <w:pPr>
        <w:pStyle w:val="af8"/>
        <w:widowControl/>
        <w:numPr>
          <w:ilvl w:val="0"/>
          <w:numId w:val="44"/>
        </w:numPr>
        <w:spacing w:line="360" w:lineRule="auto"/>
        <w:ind w:left="993" w:hanging="357"/>
        <w:contextualSpacing/>
        <w:rPr>
          <w:rFonts w:cs="Stem Medium"/>
          <w:color w:val="000000"/>
          <w:sz w:val="28"/>
          <w:szCs w:val="28"/>
        </w:rPr>
      </w:pPr>
      <w:r>
        <w:rPr>
          <w:sz w:val="28"/>
          <w:szCs w:val="28"/>
        </w:rPr>
        <w:t>Возможности и   вызовы для регулирования</w:t>
      </w:r>
      <w:r>
        <w:rPr>
          <w:rFonts w:cs="Stem Medium"/>
          <w:color w:val="000000"/>
          <w:sz w:val="28"/>
          <w:szCs w:val="28"/>
        </w:rPr>
        <w:t xml:space="preserve"> DeFi.</w:t>
      </w:r>
    </w:p>
    <w:p w:rsidR="00D82624" w:rsidRDefault="00D82624" w:rsidP="00D82624">
      <w:pPr>
        <w:pStyle w:val="af8"/>
        <w:widowControl/>
        <w:numPr>
          <w:ilvl w:val="0"/>
          <w:numId w:val="44"/>
        </w:numPr>
        <w:spacing w:line="360" w:lineRule="auto"/>
        <w:ind w:left="993" w:hanging="357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Основные подходы к регулированию сферы децентрализованных финансов.</w:t>
      </w:r>
    </w:p>
    <w:p w:rsidR="00D82624" w:rsidRDefault="00D82624" w:rsidP="00D82624">
      <w:pPr>
        <w:pStyle w:val="af8"/>
        <w:widowControl/>
        <w:numPr>
          <w:ilvl w:val="0"/>
          <w:numId w:val="44"/>
        </w:numPr>
        <w:spacing w:line="360" w:lineRule="auto"/>
        <w:ind w:left="993" w:hanging="357"/>
        <w:contextualSpacing/>
        <w:rPr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 xml:space="preserve">Обсуждаемые в различных странах и на наднациональном уровне сценарии к регулированию децентрализованных финансов, их недостатки и преимущества. </w:t>
      </w:r>
    </w:p>
    <w:p w:rsidR="00D82624" w:rsidRDefault="00D82624" w:rsidP="00D82624">
      <w:pPr>
        <w:pStyle w:val="af8"/>
        <w:widowControl/>
        <w:numPr>
          <w:ilvl w:val="0"/>
          <w:numId w:val="44"/>
        </w:numPr>
        <w:spacing w:line="360" w:lineRule="auto"/>
        <w:ind w:left="993" w:hanging="357"/>
        <w:contextualSpacing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>Возможные решения с учетом имеющихся и потенциальных вызовов для регулирования.</w:t>
      </w:r>
    </w:p>
    <w:p w:rsidR="00D82624" w:rsidRDefault="00D82624" w:rsidP="00D82624">
      <w:pPr>
        <w:pStyle w:val="Default"/>
        <w:numPr>
          <w:ilvl w:val="0"/>
          <w:numId w:val="44"/>
        </w:numPr>
        <w:spacing w:line="360" w:lineRule="auto"/>
        <w:ind w:left="993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Перспективы экспансии DeFi, изменений ее конкурентных преимуществ в сравнении с традиционными финансами. </w:t>
      </w:r>
    </w:p>
    <w:p w:rsidR="00D82624" w:rsidRDefault="00D82624" w:rsidP="00D82624">
      <w:pPr>
        <w:pStyle w:val="Default"/>
        <w:numPr>
          <w:ilvl w:val="0"/>
          <w:numId w:val="44"/>
        </w:numPr>
        <w:spacing w:line="360" w:lineRule="auto"/>
        <w:ind w:left="993" w:hanging="357"/>
        <w:jc w:val="both"/>
        <w:rPr>
          <w:sz w:val="28"/>
          <w:szCs w:val="28"/>
        </w:rPr>
      </w:pPr>
      <w:r>
        <w:rPr>
          <w:sz w:val="28"/>
          <w:szCs w:val="28"/>
        </w:rPr>
        <w:t>Современное состояние и перспективы развития децентрализованных финансов в России и мире.</w:t>
      </w:r>
    </w:p>
    <w:p w:rsidR="00D82624" w:rsidRDefault="00D82624" w:rsidP="00D82624">
      <w:pPr>
        <w:pStyle w:val="Default"/>
        <w:numPr>
          <w:ilvl w:val="0"/>
          <w:numId w:val="44"/>
        </w:numPr>
        <w:spacing w:line="360" w:lineRule="auto"/>
        <w:ind w:left="993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Возможности конвергенции DeFi и </w:t>
      </w:r>
      <w:r>
        <w:rPr>
          <w:sz w:val="28"/>
          <w:szCs w:val="28"/>
          <w:lang w:val="en-US"/>
        </w:rPr>
        <w:t>TradFi</w:t>
      </w:r>
    </w:p>
    <w:p w:rsidR="00D82624" w:rsidRDefault="00D82624" w:rsidP="00D82624">
      <w:pPr>
        <w:pStyle w:val="Default"/>
        <w:numPr>
          <w:ilvl w:val="0"/>
          <w:numId w:val="44"/>
        </w:numPr>
        <w:spacing w:after="100" w:afterAutospacing="1" w:line="360" w:lineRule="auto"/>
        <w:ind w:left="993" w:hanging="357"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трансформации системы обращения ЦВЦБ в метавселенную национального уровня.</w:t>
      </w:r>
    </w:p>
    <w:p w:rsidR="00D82624" w:rsidRDefault="00D82624" w:rsidP="00D82624">
      <w:pPr>
        <w:ind w:left="99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Тематика эссе (примерные темы эссе):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Изменения в монетарной   сфере и их влияние на формирование DeFi.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Появление и развитие децентрализованных финансов как отклик на уязвимые места TradFi.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Факторы, определяющие интерес к альтернативным финансам.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Анализ количественных и объемных характеристик криптовалютной индустрии, оценка их динамики.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DeFi как инновационная высокотехнологичная модель </w:t>
      </w:r>
      <w:r>
        <w:rPr>
          <w:rFonts w:eastAsiaTheme="minorHAnsi"/>
          <w:sz w:val="28"/>
          <w:szCs w:val="28"/>
        </w:rPr>
        <w:t>организации финансов</w:t>
      </w:r>
      <w:r>
        <w:rPr>
          <w:sz w:val="28"/>
          <w:szCs w:val="28"/>
        </w:rPr>
        <w:t xml:space="preserve">. Сопоставление классического (централизованного) и инновационного (децентрализованного) подходов к организации финансов.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Философия и идеологические ценности, естественные атрибуты и ключевые свойства сферы децентрализованных финансов.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Основные категории DeFi-сервисов.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Архитектура децентрализованных финансов.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Особенности предоставления услуг в рамках архитектуры DeFi и ее технологический базис.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Ethereum - глобальная платформа для децентрализованных приложений.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Токены управления (governance tokens) как «валюта» и «активы» DeFi. Феномен децентрализованных автономных организаций (Decentralized autonomous organization, DAO).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Становление и развитие экосистемы децентрализованных финансов. Децентрализованно эмитируемые цифровые валюты и криптоактивы как основа формирования экосистемы DeFi.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Технологический базис цифровой экосистемы.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Виды   криптоактивов и их классификация.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Феномен NFT, и его место и роль развитии    децентрализованных финансов.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Перспективы развития экосистемы децентрализованных финансов как метавселенной.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Децентрализованные финансы в платежном пространстве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Платежные форматы смарт-контрактов.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Перспективы развития цифровых переводов, оценка с позиции их преимуществ и недостатков.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Возможности интеграции платежных протоколов DeFi с реальным миром.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Кредитование и заимствование как крупнейшие продуктовые сегменты DeFi.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Управление рисками уязвимости DeFi (некорректная работа смарт-контрактов и элементов инфраструктуры, финансовые и управленческие риски). Децентрализованные протоколы страхования рисков, сфера охвата и перспективы расширения.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Стейкинг криптоактивов, понятие, особенности, виды, риски и механизм работы.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  <w:lang w:val="en-US"/>
        </w:rPr>
        <w:t>ICO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Initial</w:t>
      </w:r>
      <w:r w:rsidRPr="00D8262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Coin</w:t>
      </w:r>
      <w:r w:rsidRPr="00D8262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Offering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IDO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Initial</w:t>
      </w:r>
      <w:r w:rsidRPr="00D8262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DEX</w:t>
      </w:r>
      <w:r w:rsidRPr="00D8262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Offering</w:t>
      </w:r>
      <w:r>
        <w:rPr>
          <w:sz w:val="28"/>
          <w:szCs w:val="28"/>
        </w:rPr>
        <w:t xml:space="preserve">), суть и роль в развитии   централизованных финансов.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Децентрализованное управление активами в сфере DeFi на основе смарт-контрактов.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Перспективные направления развития DeFi-управления активами.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Содержание и принципы страхования в DeFi. Проблемы страхования в сфере альтернативных финансов.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Функции и состав инфраструктуры DeFi.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Сравнительная характеристика параметров инфраструктуры CeFi и DeFi. Оценка объемов торговли на децентрализованных биржах и их динамики.  Стейблкоины как разновидность децентрализованных финансов.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Анализ рынка стейблкоинов.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Платежный потенциал централизованных и децентрализованных стейблкоинов в условиях торговых и финансовых ограничений.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DeFi как инновационная модель организации финансового бизнеса.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Взаимодействие DeFi с традиционными финансами, его активизация и сращивание.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Децентрализованные финансы как источник обеспечения операционной эффективности и гарантии социальной справедливости.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Риски как неотъемлемый и устойчивый атрибут децентрализации финансовых взаимодействий.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Риски DeFi для макроэкономической и денежно-кредитной политики.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Риски для финансовой стабильности, генерируемые в недрах DeFi.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Риски для инвесторов и потребителей финансовых услуг DeFi.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Предотвращение и минимизация последствий рисков DeFi.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Уязвимость DeFi в области противодействия отмыванию доходов, финансированию терроризма и финансированию распространения оружия массового уничтожения (ПОД/ФТ/ФРОМУ).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Виды практикуемых недобросовестных практик в сфере дентрализованных финансов, способы их реализации.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Меры по смягчению последствий и предотвращению рисков нелегальных операций в сфере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>.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Национальные и наднациональные практики, регламентирующие документы, ориентированные на минимизацию рисков ОД/ФТ/ФРОМУ, продуцируемых в сфере централизованных финансов.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Влияние DeFi на экономику и ее финансовый сектор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Регулирование сферы децентрализованных финансов, вызовы и возможности.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и сценарии регулирования DeFi. 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Поведенческие аспекты DeFi.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Проблемы финансовой инклюзивности, их отражение в тенденциях развития сфер децентрализованных и традиционных финансов, решениях регуляторных и надзорных инстанций.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Перспективы развития децентрализованных финансов с учетом их возможностей и рисков. </w:t>
      </w:r>
    </w:p>
    <w:p w:rsidR="00D82624" w:rsidRDefault="00D82624" w:rsidP="00D82624">
      <w:pPr>
        <w:pStyle w:val="af8"/>
        <w:widowControl/>
        <w:numPr>
          <w:ilvl w:val="0"/>
          <w:numId w:val="4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Перспективы трансформации системы обращения ЦВЦБ в метавселенную национального уровня</w:t>
      </w:r>
    </w:p>
    <w:p w:rsidR="00D82624" w:rsidRDefault="00D82624" w:rsidP="00D82624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Критерии балльной оценки различных форм текущего контроля успеваемости</w:t>
      </w:r>
    </w:p>
    <w:p w:rsidR="00D82624" w:rsidRDefault="00D82624" w:rsidP="00D82624">
      <w:pPr>
        <w:tabs>
          <w:tab w:val="left" w:pos="-180"/>
        </w:tabs>
        <w:spacing w:line="360" w:lineRule="auto"/>
        <w:ind w:right="70"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регулирования.</w:t>
      </w:r>
    </w:p>
    <w:p w:rsidR="00D82624" w:rsidRDefault="00D82624" w:rsidP="00D82624"/>
    <w:p w:rsidR="00D82624" w:rsidRDefault="00D82624" w:rsidP="00D82624">
      <w:pPr>
        <w:jc w:val="both"/>
      </w:pPr>
    </w:p>
    <w:p w:rsidR="00D82624" w:rsidRDefault="00D82624" w:rsidP="0068307F">
      <w:pPr>
        <w:pStyle w:val="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D82624" w:rsidRDefault="00D82624" w:rsidP="00D82624">
      <w:pPr>
        <w:spacing w:line="360" w:lineRule="auto"/>
        <w:ind w:firstLine="708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D82624" w:rsidRDefault="00D82624" w:rsidP="00D82624">
      <w:pPr>
        <w:widowControl/>
        <w:suppressAutoHyphens w:val="0"/>
        <w:spacing w:line="360" w:lineRule="auto"/>
        <w:rPr>
          <w:sz w:val="28"/>
          <w:szCs w:val="20"/>
        </w:rPr>
        <w:sectPr w:rsidR="00D82624" w:rsidSect="00AF3FF8">
          <w:footerReference w:type="default" r:id="rId26"/>
          <w:pgSz w:w="11906" w:h="16838"/>
          <w:pgMar w:top="1200" w:right="849" w:bottom="1080" w:left="880" w:header="0" w:footer="894" w:gutter="0"/>
          <w:pgNumType w:start="1"/>
          <w:cols w:space="720"/>
          <w:formProt w:val="0"/>
        </w:sectPr>
      </w:pPr>
    </w:p>
    <w:p w:rsidR="00D82624" w:rsidRDefault="00D82624" w:rsidP="00D82624">
      <w:pPr>
        <w:pStyle w:val="ad"/>
        <w:spacing w:before="10"/>
        <w:ind w:left="0"/>
        <w:rPr>
          <w:b/>
        </w:rPr>
      </w:pPr>
      <w:bookmarkStart w:id="32" w:name="_Toc133250469"/>
      <w:r>
        <w:rPr>
          <w:b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32"/>
    </w:p>
    <w:p w:rsidR="00D82624" w:rsidRDefault="00D82624" w:rsidP="00D82624">
      <w:pPr>
        <w:pStyle w:val="ad"/>
        <w:tabs>
          <w:tab w:val="left" w:pos="12585"/>
        </w:tabs>
        <w:spacing w:before="10"/>
        <w:ind w:left="0"/>
      </w:pPr>
      <w:r>
        <w:tab/>
        <w:t>Таблица 6</w:t>
      </w:r>
    </w:p>
    <w:tbl>
      <w:tblPr>
        <w:tblW w:w="1474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701"/>
        <w:gridCol w:w="2694"/>
        <w:gridCol w:w="3262"/>
        <w:gridCol w:w="7088"/>
      </w:tblGrid>
      <w:tr w:rsidR="00D82624" w:rsidTr="00D82624">
        <w:trPr>
          <w:trHeight w:val="108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jc w:val="center"/>
            </w:pPr>
            <w:r>
              <w:rPr>
                <w:b/>
                <w:bCs/>
                <w:color w:val="000000" w:themeColor="text1"/>
              </w:rPr>
              <w:t>Наименование 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jc w:val="center"/>
            </w:pPr>
            <w:r>
              <w:rPr>
                <w:b/>
                <w:bCs/>
                <w:color w:val="000000" w:themeColor="text1"/>
              </w:rPr>
              <w:t>Наименование индикаторов</w:t>
            </w:r>
            <w:r>
              <w:rPr>
                <w:b/>
                <w:bCs/>
                <w:color w:val="000000" w:themeColor="text1"/>
              </w:rPr>
              <w:br/>
              <w:t xml:space="preserve">достижения </w:t>
            </w:r>
            <w:r>
              <w:rPr>
                <w:b/>
                <w:bCs/>
                <w:color w:val="000000" w:themeColor="text1"/>
              </w:rPr>
              <w:br/>
              <w:t>компетенции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Default"/>
              <w:widowControl w:val="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Default"/>
              <w:widowControl w:val="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Типовые контрольные задания</w:t>
            </w:r>
          </w:p>
        </w:tc>
      </w:tr>
      <w:tr w:rsidR="00D82624" w:rsidTr="00D82624">
        <w:trPr>
          <w:trHeight w:val="1086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pStyle w:val="TableParagraph"/>
              <w:ind w:left="107"/>
              <w:rPr>
                <w:strike/>
                <w:sz w:val="24"/>
              </w:rPr>
            </w:pPr>
          </w:p>
          <w:p w:rsidR="00D82624" w:rsidRDefault="00D82624">
            <w:pPr>
              <w:pStyle w:val="TableParagraph"/>
              <w:ind w:left="107"/>
              <w:rPr>
                <w:sz w:val="24"/>
              </w:rPr>
            </w:pPr>
          </w:p>
          <w:p w:rsidR="00D82624" w:rsidRDefault="00D82624">
            <w:pPr>
              <w:pStyle w:val="TableParagraph"/>
              <w:tabs>
                <w:tab w:val="left" w:pos="1945"/>
              </w:tabs>
              <w:ind w:left="0" w:right="98"/>
              <w:rPr>
                <w:sz w:val="24"/>
              </w:rPr>
            </w:pPr>
          </w:p>
          <w:p w:rsidR="00D82624" w:rsidRDefault="00D82624"/>
          <w:p w:rsidR="00D82624" w:rsidRDefault="00D82624">
            <w:pPr>
              <w:rPr>
                <w:b/>
              </w:rPr>
            </w:pPr>
            <w:r>
              <w:rPr>
                <w:b/>
              </w:rPr>
              <w:t>ПКН-6</w:t>
            </w:r>
          </w:p>
          <w:p w:rsidR="00D82624" w:rsidRDefault="00D82624">
            <w:pPr>
              <w:jc w:val="both"/>
              <w:rPr>
                <w:b/>
                <w:strike/>
                <w:color w:val="FF0000"/>
              </w:rPr>
            </w:pPr>
            <w:r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/>
          <w:p w:rsidR="00D82624" w:rsidRDefault="00D82624"/>
          <w:p w:rsidR="00D82624" w:rsidRDefault="00D826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b/>
                <w:strike/>
                <w:color w:val="FF000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Default"/>
              <w:widowControl w:val="0"/>
              <w:rPr>
                <w:i/>
                <w:iCs/>
                <w:color w:val="auto"/>
                <w:sz w:val="23"/>
                <w:szCs w:val="23"/>
              </w:rPr>
            </w:pPr>
            <w:r>
              <w:rPr>
                <w:i/>
                <w:iCs/>
                <w:color w:val="auto"/>
                <w:sz w:val="23"/>
                <w:szCs w:val="23"/>
              </w:rPr>
              <w:t xml:space="preserve">Знать: </w:t>
            </w:r>
          </w:p>
          <w:p w:rsidR="00D82624" w:rsidRDefault="00D8262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систему финансово-экономических показателей деятельности институтов финансового рынка в </w:t>
            </w:r>
            <w:r>
              <w:rPr>
                <w:rFonts w:eastAsiaTheme="minorHAnsi"/>
                <w:sz w:val="24"/>
                <w:szCs w:val="24"/>
              </w:rPr>
              <w:t>нов</w:t>
            </w:r>
            <w:r>
              <w:rPr>
                <w:sz w:val="24"/>
                <w:szCs w:val="24"/>
              </w:rPr>
              <w:t>ой</w:t>
            </w:r>
            <w:r>
              <w:rPr>
                <w:rFonts w:eastAsiaTheme="minorHAnsi"/>
                <w:sz w:val="24"/>
                <w:szCs w:val="24"/>
              </w:rPr>
              <w:t xml:space="preserve"> модел</w:t>
            </w:r>
            <w:r>
              <w:rPr>
                <w:sz w:val="24"/>
                <w:szCs w:val="24"/>
              </w:rPr>
              <w:t>и</w:t>
            </w:r>
            <w:r>
              <w:rPr>
                <w:rFonts w:eastAsiaTheme="minorHAnsi"/>
                <w:sz w:val="24"/>
                <w:szCs w:val="24"/>
              </w:rPr>
              <w:t xml:space="preserve"> организации финансов</w:t>
            </w:r>
            <w:r>
              <w:rPr>
                <w:sz w:val="24"/>
                <w:szCs w:val="24"/>
              </w:rPr>
              <w:t xml:space="preserve"> без посредников. </w:t>
            </w:r>
          </w:p>
          <w:p w:rsidR="00D82624" w:rsidRDefault="00D82624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:rsidR="00D82624" w:rsidRDefault="00D82624">
            <w:pPr>
              <w:jc w:val="both"/>
              <w:rPr>
                <w:strike/>
                <w:color w:val="FF0000"/>
              </w:rPr>
            </w:pPr>
            <w:r>
              <w:rPr>
                <w:sz w:val="23"/>
                <w:szCs w:val="23"/>
              </w:rPr>
              <w:t>самостоятельно осуществлять сбор данных и проводить финансово-экономические расчеты, анализировать статистические материалы, касающиеся выпуска и обращения отдель</w:t>
            </w:r>
            <w:r>
              <w:rPr>
                <w:sz w:val="23"/>
                <w:szCs w:val="23"/>
              </w:rPr>
              <w:softHyphen/>
              <w:t xml:space="preserve">ных видов цифровых активов, в том числе ЦВЦБ, для принятия </w:t>
            </w:r>
            <w:r>
              <w:rPr>
                <w:sz w:val="24"/>
                <w:szCs w:val="24"/>
              </w:rPr>
              <w:t>обоснованных оперативных, тактических и стратегических управленческих решений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5DC" w:rsidRDefault="008735DC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Задание</w:t>
            </w:r>
          </w:p>
          <w:p w:rsidR="00D82624" w:rsidRDefault="00D82624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 отмечается в международных исследованиях, DeFi являются своего рода разрушителем (дизраптером) для сложившихся традиционных моделей финансирования экономики – через банковский сектор и через рынок капитала. DеFi с помощью высокой доходности и наличием вышеуказанных возможностей способны оказать существенное давление на классических поставщиков финансовых услуг – банки и иных лицензированных финансовых посредников, вынуждая пересматривать долгосрочную жизнеспособность их текущих бизнес-моделей, в том числе искать возможные синергии с DeFi.</w:t>
            </w:r>
          </w:p>
          <w:p w:rsidR="00D82624" w:rsidRDefault="00D82624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Проведите SWOT-анализ выхода в DeFi для традиционных участников финансового рынка:</w:t>
            </w:r>
          </w:p>
          <w:p w:rsidR="00D82624" w:rsidRDefault="00D82624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банка;</w:t>
            </w:r>
          </w:p>
          <w:p w:rsidR="00D82624" w:rsidRDefault="00D82624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инвестиционной компании;</w:t>
            </w:r>
          </w:p>
          <w:p w:rsidR="00D82624" w:rsidRDefault="00D82624">
            <w:pPr>
              <w:pStyle w:val="Default"/>
              <w:widowControl w:val="0"/>
              <w:rPr>
                <w:i/>
                <w:iCs/>
                <w:strike/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- страховой компании;</w:t>
            </w:r>
          </w:p>
        </w:tc>
      </w:tr>
      <w:tr w:rsidR="00D82624" w:rsidTr="00D82624">
        <w:trPr>
          <w:trHeight w:val="1691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b/>
                <w:strike/>
                <w:color w:val="FF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/>
          <w:p w:rsidR="00D82624" w:rsidRDefault="00D82624">
            <w:pPr>
              <w:rPr>
                <w:sz w:val="24"/>
                <w:szCs w:val="24"/>
              </w:rPr>
            </w:pPr>
          </w:p>
          <w:p w:rsidR="00D82624" w:rsidRDefault="00D82624">
            <w:pPr>
              <w:rPr>
                <w:sz w:val="24"/>
                <w:szCs w:val="24"/>
              </w:rPr>
            </w:pPr>
          </w:p>
          <w:p w:rsidR="00D82624" w:rsidRDefault="00D82624">
            <w:pPr>
              <w:rPr>
                <w:sz w:val="24"/>
                <w:szCs w:val="24"/>
              </w:rPr>
            </w:pPr>
          </w:p>
          <w:p w:rsidR="00D82624" w:rsidRDefault="00D82624">
            <w:pPr>
              <w:rPr>
                <w:sz w:val="24"/>
                <w:szCs w:val="24"/>
              </w:rPr>
            </w:pPr>
          </w:p>
          <w:p w:rsidR="00D82624" w:rsidRDefault="00D82624">
            <w:pPr>
              <w:jc w:val="both"/>
              <w:rPr>
                <w:strike/>
                <w:color w:val="FF0000"/>
              </w:rPr>
            </w:pPr>
            <w:r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Default"/>
              <w:widowControl w:val="0"/>
              <w:jc w:val="both"/>
              <w:rPr>
                <w:color w:val="auto"/>
                <w:sz w:val="23"/>
                <w:szCs w:val="23"/>
              </w:rPr>
            </w:pPr>
            <w:r>
              <w:rPr>
                <w:i/>
                <w:iCs/>
                <w:color w:val="auto"/>
                <w:sz w:val="23"/>
                <w:szCs w:val="23"/>
              </w:rPr>
              <w:t>Знать:</w:t>
            </w:r>
            <w:r>
              <w:rPr>
                <w:color w:val="auto"/>
                <w:sz w:val="23"/>
                <w:szCs w:val="23"/>
              </w:rPr>
              <w:t xml:space="preserve"> </w:t>
            </w:r>
          </w:p>
          <w:p w:rsidR="00D82624" w:rsidRDefault="00D82624">
            <w:pPr>
              <w:pStyle w:val="Default"/>
              <w:widowControl w:val="0"/>
              <w:jc w:val="both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приемы и методы количественного и качественного анализа экономических процессов в сфере децентрализованных финансов, </w:t>
            </w:r>
            <w:r>
              <w:rPr>
                <w:color w:val="auto"/>
                <w:spacing w:val="-1"/>
              </w:rPr>
              <w:t xml:space="preserve">инструментарий </w:t>
            </w:r>
            <w:r>
              <w:rPr>
                <w:color w:val="auto"/>
                <w:spacing w:val="-58"/>
              </w:rPr>
              <w:t xml:space="preserve">  </w:t>
            </w:r>
            <w:r>
              <w:rPr>
                <w:color w:val="auto"/>
              </w:rPr>
              <w:t xml:space="preserve">системного анализа </w:t>
            </w:r>
            <w:r>
              <w:rPr>
                <w:color w:val="auto"/>
                <w:spacing w:val="-4"/>
              </w:rPr>
              <w:t xml:space="preserve">и </w:t>
            </w:r>
            <w:r>
              <w:rPr>
                <w:color w:val="auto"/>
              </w:rPr>
              <w:t>моделирования</w:t>
            </w:r>
            <w:r>
              <w:rPr>
                <w:color w:val="auto"/>
                <w:spacing w:val="1"/>
              </w:rPr>
              <w:t xml:space="preserve"> </w:t>
            </w:r>
            <w:r>
              <w:rPr>
                <w:color w:val="auto"/>
              </w:rPr>
              <w:t>экономических</w:t>
            </w:r>
            <w:r>
              <w:rPr>
                <w:color w:val="auto"/>
                <w:spacing w:val="-57"/>
              </w:rPr>
              <w:t xml:space="preserve"> </w:t>
            </w:r>
            <w:r>
              <w:rPr>
                <w:color w:val="auto"/>
              </w:rPr>
              <w:t>процессов в сфере децентрализованных финансов</w:t>
            </w:r>
          </w:p>
          <w:p w:rsidR="00D82624" w:rsidRDefault="00D82624">
            <w:pPr>
              <w:pStyle w:val="Default"/>
              <w:widowControl w:val="0"/>
              <w:rPr>
                <w:i/>
                <w:iCs/>
                <w:color w:val="auto"/>
                <w:sz w:val="23"/>
                <w:szCs w:val="23"/>
              </w:rPr>
            </w:pPr>
            <w:r>
              <w:rPr>
                <w:i/>
                <w:iCs/>
                <w:color w:val="auto"/>
                <w:sz w:val="23"/>
                <w:szCs w:val="23"/>
              </w:rPr>
              <w:t xml:space="preserve">Уметь: </w:t>
            </w:r>
          </w:p>
          <w:p w:rsidR="00D82624" w:rsidRDefault="00D82624">
            <w:pPr>
              <w:pStyle w:val="Default"/>
              <w:widowControl w:val="0"/>
              <w:jc w:val="both"/>
              <w:rPr>
                <w:strike/>
                <w:color w:val="FF0000"/>
                <w:sz w:val="22"/>
                <w:szCs w:val="22"/>
              </w:rPr>
            </w:pPr>
            <w:r>
              <w:rPr>
                <w:color w:val="auto"/>
                <w:sz w:val="23"/>
                <w:szCs w:val="23"/>
              </w:rPr>
              <w:t xml:space="preserve">анализировать и интерпретировать данные отечественной и зарубежной статистики о процессах, протекающих в сфере децентрализованных финансов, на макро-, мезо- и микроуровнях. 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Задание.</w:t>
            </w:r>
          </w:p>
          <w:p w:rsidR="00D82624" w:rsidRDefault="00D82624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Криптопространство стало свидетелем стремительного роста сектора DeFi в 2020 году, особенно с июня по август. Рыночная капитализация протоколов DeFi увеличилась в 12 раз до 19,6 миллиарда долларов в разгар лета, которое назвали «Летом DeFi 2020». Доминирование DeFi, рассчитанное путем соотношения рыночной капитализации проектов DeFi к общей капитализации крипторынка, быстро выросло с 0,9% до 4,6%.</w:t>
            </w:r>
          </w:p>
          <w:p w:rsidR="00D82624" w:rsidRDefault="00D82624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Динамика представлена на рисунке.</w:t>
            </w:r>
          </w:p>
          <w:p w:rsidR="00D82624" w:rsidRDefault="00D82624">
            <w:pPr>
              <w:rPr>
                <w:i/>
                <w:iCs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276725" cy="22955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6725" cy="2295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82624" w:rsidRDefault="00D82624">
            <w:pPr>
              <w:rPr>
                <w:iCs/>
              </w:rPr>
            </w:pPr>
          </w:p>
          <w:p w:rsidR="00D82624" w:rsidRDefault="00D82624">
            <w:pPr>
              <w:rPr>
                <w:iCs/>
              </w:rPr>
            </w:pPr>
            <w:r>
              <w:rPr>
                <w:iCs/>
              </w:rPr>
              <w:t>- Какова сейчас рыночная капитализация DeFi?</w:t>
            </w:r>
          </w:p>
          <w:p w:rsidR="00D82624" w:rsidRDefault="00D82624">
            <w:pPr>
              <w:rPr>
                <w:rFonts w:eastAsiaTheme="minorHAnsi"/>
              </w:rPr>
            </w:pPr>
            <w:r>
              <w:rPr>
                <w:i/>
                <w:iCs/>
              </w:rPr>
              <w:t>-</w:t>
            </w:r>
            <w:r>
              <w:rPr>
                <w:rFonts w:eastAsiaTheme="minorHAnsi"/>
              </w:rPr>
              <w:t xml:space="preserve"> Покажите динамику рыночной капитализации протоколов DeFi в 2022-2024 гг.</w:t>
            </w:r>
          </w:p>
          <w:p w:rsidR="00D82624" w:rsidRDefault="00D82624">
            <w:pPr>
              <w:rPr>
                <w:i/>
                <w:iCs/>
                <w:strike/>
                <w:color w:val="FF0000"/>
              </w:rPr>
            </w:pPr>
            <w:r>
              <w:rPr>
                <w:rFonts w:eastAsiaTheme="minorHAnsi"/>
              </w:rPr>
              <w:t>- Какие факторы на это повлияли?</w:t>
            </w:r>
          </w:p>
        </w:tc>
      </w:tr>
      <w:tr w:rsidR="00D82624" w:rsidTr="00D82624">
        <w:trPr>
          <w:trHeight w:val="1086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jc w:val="both"/>
              <w:rPr>
                <w:b/>
                <w:sz w:val="24"/>
                <w:szCs w:val="24"/>
              </w:rPr>
            </w:pPr>
          </w:p>
          <w:p w:rsidR="00D82624" w:rsidRDefault="00D82624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ПКП-2</w:t>
            </w:r>
          </w:p>
          <w:p w:rsidR="00D82624" w:rsidRDefault="00D82624">
            <w:pPr>
              <w:jc w:val="both"/>
              <w:rPr>
                <w:strike/>
                <w:color w:val="FF0000"/>
              </w:rPr>
            </w:pPr>
            <w:r>
              <w:rPr>
                <w:sz w:val="24"/>
                <w:szCs w:val="24"/>
              </w:rPr>
              <w:t>Способность готовить информационно-</w:t>
            </w:r>
            <w:r>
              <w:rPr>
                <w:sz w:val="24"/>
                <w:szCs w:val="24"/>
              </w:rPr>
              <w:lastRenderedPageBreak/>
              <w:t>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tabs>
                <w:tab w:val="left" w:pos="393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1.Применяет современные методы анализа и оценки деятельности организаций, в том числе институтов </w:t>
            </w:r>
            <w:r>
              <w:rPr>
                <w:sz w:val="24"/>
                <w:szCs w:val="24"/>
              </w:rPr>
              <w:lastRenderedPageBreak/>
              <w:t xml:space="preserve">финансового рынка для выявления тенденций их развития с учетом складывающейся макроэкономической ситуации. </w:t>
            </w:r>
          </w:p>
          <w:p w:rsidR="00D82624" w:rsidRDefault="00D82624">
            <w:pPr>
              <w:jc w:val="both"/>
              <w:rPr>
                <w:strike/>
                <w:color w:val="FF0000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Знать: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spacing w:val="-1"/>
                <w:sz w:val="24"/>
              </w:rPr>
              <w:t xml:space="preserve">инструментарий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58"/>
              </w:rPr>
              <w:t xml:space="preserve"> </w:t>
            </w:r>
            <w:r>
              <w:rPr>
                <w:sz w:val="24"/>
              </w:rPr>
              <w:t xml:space="preserve">системного анализа </w:t>
            </w:r>
            <w:r>
              <w:rPr>
                <w:spacing w:val="-4"/>
                <w:sz w:val="24"/>
              </w:rPr>
              <w:t xml:space="preserve">и </w:t>
            </w:r>
            <w:r>
              <w:rPr>
                <w:sz w:val="24"/>
              </w:rPr>
              <w:t>моделирования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 в сфере децентрализованных финансов</w:t>
            </w:r>
          </w:p>
          <w:p w:rsidR="00D82624" w:rsidRDefault="00D82624">
            <w:pPr>
              <w:pStyle w:val="Default"/>
              <w:widowControl w:val="0"/>
              <w:jc w:val="both"/>
              <w:rPr>
                <w:i/>
                <w:iCs/>
                <w:strike/>
                <w:color w:val="FF0000"/>
                <w:sz w:val="22"/>
                <w:szCs w:val="22"/>
              </w:rPr>
            </w:pPr>
            <w:r>
              <w:rPr>
                <w:i/>
                <w:color w:val="auto"/>
              </w:rPr>
              <w:lastRenderedPageBreak/>
              <w:t>Уметь:</w:t>
            </w:r>
            <w:r>
              <w:rPr>
                <w:color w:val="auto"/>
                <w:sz w:val="23"/>
                <w:szCs w:val="23"/>
              </w:rPr>
              <w:t xml:space="preserve"> анализировать тенденции макроэкономических процессов, динамику экономических показателей, объяснять на их основе природу экономических процессов и явлений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35DC" w:rsidRDefault="008735DC">
            <w:pPr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Задание</w:t>
            </w:r>
          </w:p>
          <w:p w:rsidR="00D82624" w:rsidRDefault="00D82624">
            <w:pPr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>На рисунке приведен обзор развивающейся экосистемы DeFi, основанной на рыночной капитализации. Категория децентрализованной биржи (DEX) является самой крупной, за которой следуют категории оракулов (oracles) и кредитов</w:t>
            </w:r>
          </w:p>
          <w:p w:rsidR="00D82624" w:rsidRDefault="00D82624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(lending)в 2021 году. </w:t>
            </w:r>
          </w:p>
          <w:p w:rsidR="00D82624" w:rsidRDefault="00D82624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Охарактеризуйте экосистему в 2022-2024 г.г.</w:t>
            </w:r>
          </w:p>
          <w:p w:rsidR="00D82624" w:rsidRDefault="00D82624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Какие изменения произошли?</w:t>
            </w:r>
          </w:p>
          <w:p w:rsidR="00D82624" w:rsidRDefault="00D82624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Какие факторы на это повлияли?</w:t>
            </w:r>
          </w:p>
          <w:p w:rsidR="00D82624" w:rsidRDefault="00D82624">
            <w:pPr>
              <w:pStyle w:val="Default"/>
              <w:widowControl w:val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Какие перспективы ее развития?</w:t>
            </w:r>
          </w:p>
          <w:p w:rsidR="00D82624" w:rsidRDefault="00D82624">
            <w:pPr>
              <w:rPr>
                <w:rFonts w:eastAsiaTheme="minorHAnsi"/>
                <w:strike/>
                <w:color w:val="FF0000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267200" cy="24003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0" cy="240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82624" w:rsidTr="00D82624">
        <w:trPr>
          <w:trHeight w:val="1086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strike/>
                <w:color w:val="FF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rPr>
                <w:strike/>
                <w:color w:val="FF0000"/>
              </w:rPr>
            </w:pPr>
            <w:r>
              <w:rPr>
                <w:sz w:val="24"/>
                <w:szCs w:val="24"/>
              </w:rPr>
              <w:t>2.Демонстрирует определение эффективных направлений развития финансово-кредитных институтов, иных организаций различных отраслей экономики на основе формирования   прогнозов, стратегий и планов их деятельности.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sz w:val="24"/>
              </w:rPr>
            </w:pPr>
            <w:r>
              <w:rPr>
                <w:iCs/>
                <w:sz w:val="24"/>
              </w:rPr>
              <w:t>перспективные направления</w:t>
            </w:r>
            <w:r>
              <w:rPr>
                <w:i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деятельности </w:t>
            </w:r>
            <w:r>
              <w:rPr>
                <w:spacing w:val="-57"/>
                <w:sz w:val="24"/>
              </w:rPr>
              <w:t xml:space="preserve">  </w:t>
            </w:r>
            <w:r>
              <w:rPr>
                <w:spacing w:val="-1"/>
                <w:sz w:val="24"/>
              </w:rPr>
              <w:t xml:space="preserve">субъектов </w:t>
            </w:r>
            <w:r>
              <w:rPr>
                <w:rFonts w:cs="Stem Text"/>
                <w:sz w:val="24"/>
                <w:szCs w:val="24"/>
              </w:rPr>
              <w:t>DeFi</w:t>
            </w:r>
            <w:r>
              <w:rPr>
                <w:sz w:val="24"/>
              </w:rPr>
              <w:t xml:space="preserve">, содержание </w:t>
            </w:r>
            <w:r>
              <w:rPr>
                <w:spacing w:val="-1"/>
                <w:sz w:val="24"/>
              </w:rPr>
              <w:t xml:space="preserve">основной </w:t>
            </w:r>
            <w:r>
              <w:rPr>
                <w:sz w:val="24"/>
              </w:rPr>
              <w:t>отечественной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монографической литературы по теоретическим </w:t>
            </w:r>
            <w:r>
              <w:rPr>
                <w:spacing w:val="-1"/>
                <w:sz w:val="24"/>
              </w:rPr>
              <w:t>вопросам,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связанны с функционированием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 децентрализованных финансов;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</w:p>
          <w:p w:rsidR="00D82624" w:rsidRDefault="00D82624">
            <w:pPr>
              <w:pStyle w:val="Default"/>
              <w:widowControl w:val="0"/>
              <w:jc w:val="both"/>
              <w:rPr>
                <w:i/>
                <w:iCs/>
                <w:strike/>
                <w:color w:val="FF0000"/>
                <w:sz w:val="22"/>
                <w:szCs w:val="22"/>
              </w:rPr>
            </w:pPr>
            <w:r>
              <w:rPr>
                <w:color w:val="auto"/>
                <w:spacing w:val="-1"/>
              </w:rPr>
              <w:t>прогнозировать</w:t>
            </w:r>
            <w:r>
              <w:rPr>
                <w:color w:val="auto"/>
                <w:spacing w:val="-58"/>
              </w:rPr>
              <w:t xml:space="preserve">  </w:t>
            </w:r>
            <w:r>
              <w:rPr>
                <w:color w:val="auto"/>
              </w:rPr>
              <w:t xml:space="preserve"> изменение </w:t>
            </w:r>
            <w:r>
              <w:rPr>
                <w:rFonts w:cs="Stem Text"/>
                <w:color w:val="auto"/>
              </w:rPr>
              <w:t xml:space="preserve">уровня децентрализации в зависимости от этапа </w:t>
            </w:r>
            <w:r>
              <w:rPr>
                <w:rFonts w:cs="Stem Text"/>
                <w:color w:val="auto"/>
              </w:rPr>
              <w:lastRenderedPageBreak/>
              <w:t>жизненного цикла DeFi.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pStyle w:val="TableParagraph"/>
              <w:ind w:left="0"/>
              <w:rPr>
                <w:iCs/>
              </w:rPr>
            </w:pPr>
            <w:r>
              <w:rPr>
                <w:iCs/>
              </w:rPr>
              <w:lastRenderedPageBreak/>
              <w:t>Задание:</w:t>
            </w:r>
          </w:p>
          <w:p w:rsidR="00D82624" w:rsidRDefault="00D82624">
            <w:pPr>
              <w:pStyle w:val="TableParagraph"/>
              <w:ind w:left="0"/>
              <w:rPr>
                <w:iCs/>
              </w:rPr>
            </w:pPr>
            <w:r>
              <w:rPr>
                <w:iCs/>
              </w:rPr>
              <w:t>DeFi переосмысливают инфраструктуру и интерфейс традиционных финансов и имеют потенциал для повышения прозрачности работы самих механизмов оказания услуг, доступности, эффективности, удобства и совместимости.</w:t>
            </w:r>
          </w:p>
          <w:p w:rsidR="00D82624" w:rsidRDefault="00D82624">
            <w:pPr>
              <w:pStyle w:val="TableParagraph"/>
              <w:rPr>
                <w:iCs/>
              </w:rPr>
            </w:pPr>
            <w:r>
              <w:rPr>
                <w:iCs/>
              </w:rPr>
              <w:t>Так, флэш-кредиты позволяют брать быстрые кредиты</w:t>
            </w:r>
          </w:p>
          <w:p w:rsidR="00D82624" w:rsidRDefault="00D82624">
            <w:pPr>
              <w:pStyle w:val="TableParagraph"/>
              <w:rPr>
                <w:iCs/>
              </w:rPr>
            </w:pPr>
            <w:r>
              <w:rPr>
                <w:iCs/>
              </w:rPr>
              <w:t>без залога и проверки заемщика. Гарантия возврата кредита</w:t>
            </w:r>
          </w:p>
          <w:p w:rsidR="00D82624" w:rsidRDefault="00D82624">
            <w:pPr>
              <w:pStyle w:val="TableParagraph"/>
              <w:rPr>
                <w:iCs/>
              </w:rPr>
            </w:pPr>
            <w:r>
              <w:rPr>
                <w:iCs/>
              </w:rPr>
              <w:t>заложена в смарт-контракте, который закрывает сделку в</w:t>
            </w:r>
          </w:p>
          <w:p w:rsidR="00D82624" w:rsidRDefault="00D82624">
            <w:pPr>
              <w:pStyle w:val="TableParagraph"/>
              <w:rPr>
                <w:iCs/>
              </w:rPr>
            </w:pPr>
            <w:r>
              <w:rPr>
                <w:iCs/>
              </w:rPr>
              <w:t>случае ее невыполнения</w:t>
            </w:r>
          </w:p>
          <w:p w:rsidR="00D82624" w:rsidRDefault="00D82624">
            <w:pPr>
              <w:pStyle w:val="TableParagraph"/>
              <w:jc w:val="both"/>
              <w:rPr>
                <w:iCs/>
              </w:rPr>
            </w:pPr>
            <w:r>
              <w:rPr>
                <w:iCs/>
              </w:rPr>
              <w:t>• Компаунд — это протокол открытого денежного рынка,</w:t>
            </w:r>
          </w:p>
          <w:p w:rsidR="00D82624" w:rsidRDefault="00D82624">
            <w:pPr>
              <w:pStyle w:val="TableParagraph"/>
              <w:rPr>
                <w:iCs/>
              </w:rPr>
            </w:pPr>
            <w:r>
              <w:rPr>
                <w:iCs/>
              </w:rPr>
              <w:t>позволяющий пользователям кредитоваться из пула</w:t>
            </w:r>
          </w:p>
          <w:p w:rsidR="00D82624" w:rsidRDefault="00D82624">
            <w:pPr>
              <w:pStyle w:val="TableParagraph"/>
              <w:rPr>
                <w:iCs/>
              </w:rPr>
            </w:pPr>
            <w:r>
              <w:rPr>
                <w:iCs/>
              </w:rPr>
              <w:t>ликвидности, размещенного в смарт-контракте. Процентные</w:t>
            </w:r>
          </w:p>
          <w:p w:rsidR="00D82624" w:rsidRDefault="00D82624">
            <w:pPr>
              <w:pStyle w:val="TableParagraph"/>
              <w:rPr>
                <w:iCs/>
              </w:rPr>
            </w:pPr>
            <w:r>
              <w:rPr>
                <w:iCs/>
              </w:rPr>
              <w:t>ставки формируются алгоритмически на основе</w:t>
            </w:r>
          </w:p>
          <w:p w:rsidR="00D82624" w:rsidRDefault="00D82624">
            <w:pPr>
              <w:pStyle w:val="TableParagraph"/>
              <w:rPr>
                <w:iCs/>
              </w:rPr>
            </w:pPr>
            <w:r>
              <w:rPr>
                <w:iCs/>
              </w:rPr>
              <w:t>соотношения спроса и предложения и выдаются в</w:t>
            </w:r>
          </w:p>
          <w:p w:rsidR="00D82624" w:rsidRDefault="00D82624">
            <w:pPr>
              <w:pStyle w:val="TableParagraph"/>
              <w:ind w:left="0"/>
              <w:rPr>
                <w:iCs/>
              </w:rPr>
            </w:pPr>
            <w:r>
              <w:rPr>
                <w:iCs/>
              </w:rPr>
              <w:t>пользователям в токенах.</w:t>
            </w:r>
          </w:p>
          <w:p w:rsidR="00D82624" w:rsidRDefault="00D82624">
            <w:pPr>
              <w:pStyle w:val="TableParagraph"/>
              <w:ind w:left="0"/>
              <w:rPr>
                <w:i/>
              </w:rPr>
            </w:pPr>
            <w:r>
              <w:rPr>
                <w:iCs/>
              </w:rPr>
              <w:t>Проведите сравнительный анализ экономической эффективности двух способов кредитования. Традиционного банковского и флэш-кредита.</w:t>
            </w:r>
          </w:p>
          <w:p w:rsidR="00D82624" w:rsidRDefault="00D82624"/>
          <w:p w:rsidR="00D82624" w:rsidRDefault="00D82624"/>
          <w:p w:rsidR="00D82624" w:rsidRDefault="00D82624">
            <w:pPr>
              <w:rPr>
                <w:rFonts w:eastAsiaTheme="minorHAnsi"/>
                <w:strike/>
              </w:rPr>
            </w:pPr>
          </w:p>
        </w:tc>
      </w:tr>
      <w:tr w:rsidR="00D82624" w:rsidTr="00D82624">
        <w:trPr>
          <w:trHeight w:val="1086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strike/>
                <w:color w:val="FF000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jc w:val="both"/>
              <w:rPr>
                <w:strike/>
                <w:color w:val="FF0000"/>
              </w:rPr>
            </w:pPr>
            <w:r>
              <w:rPr>
                <w:sz w:val="24"/>
                <w:szCs w:val="24"/>
              </w:rPr>
              <w:t>3.Демонстрирует умение осуществлять мониторинг реализации прогнозов, стратегий и планов деятельности институтов финансово-кредитной сферы, иных организаций различных отраслей экономики и контролировать их выполнение.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прогнозов, стратегий и планов деятельности институтов </w:t>
            </w:r>
            <w:r>
              <w:rPr>
                <w:rFonts w:cs="Stem Text"/>
                <w:sz w:val="24"/>
                <w:szCs w:val="24"/>
              </w:rPr>
              <w:t>DeFi</w:t>
            </w:r>
            <w:proofErr w:type="gramStart"/>
            <w:r>
              <w:rPr>
                <w:rFonts w:cs="Stem Text"/>
                <w:sz w:val="24"/>
                <w:szCs w:val="24"/>
              </w:rPr>
              <w:t>.</w:t>
            </w:r>
            <w:proofErr w:type="gramEnd"/>
            <w:r>
              <w:rPr>
                <w:rFonts w:cs="Stem Text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контролировать их выполнение.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Уметь:</w:t>
            </w:r>
          </w:p>
          <w:p w:rsidR="00D82624" w:rsidRDefault="00D82624">
            <w:pPr>
              <w:pStyle w:val="Default"/>
              <w:widowControl w:val="0"/>
              <w:jc w:val="both"/>
              <w:rPr>
                <w:i/>
                <w:iCs/>
                <w:strike/>
                <w:color w:val="FF0000"/>
                <w:sz w:val="22"/>
                <w:szCs w:val="22"/>
              </w:rPr>
            </w:pPr>
            <w:r>
              <w:rPr>
                <w:color w:val="auto"/>
              </w:rPr>
              <w:t>осуществлять мониторинг эффективности выполнения</w:t>
            </w:r>
            <w:r>
              <w:rPr>
                <w:i/>
                <w:color w:val="auto"/>
              </w:rPr>
              <w:t xml:space="preserve"> </w:t>
            </w:r>
            <w:r>
              <w:rPr>
                <w:color w:val="auto"/>
              </w:rPr>
              <w:t xml:space="preserve">прогнозов, стратегий и планов деятельности институтов </w:t>
            </w:r>
            <w:r>
              <w:rPr>
                <w:rFonts w:cs="Stem Text"/>
                <w:color w:val="auto"/>
              </w:rPr>
              <w:t>DeFi.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pStyle w:val="TableParagraph"/>
              <w:jc w:val="both"/>
            </w:pPr>
            <w:r>
              <w:t xml:space="preserve">Задание </w:t>
            </w:r>
          </w:p>
          <w:p w:rsidR="00D82624" w:rsidRDefault="00D82624">
            <w:pPr>
              <w:pStyle w:val="TableParagraph"/>
              <w:jc w:val="both"/>
            </w:pPr>
            <w:r>
              <w:t>Криптоиндустрия привлекла большое внимание в первой половине 2021 года.</w:t>
            </w:r>
          </w:p>
          <w:p w:rsidR="00D82624" w:rsidRDefault="00D82624">
            <w:pPr>
              <w:pStyle w:val="TableParagraph"/>
              <w:jc w:val="both"/>
            </w:pPr>
            <w:r>
              <w:t>Значимые события, происходящие во всем мире, привели к появлению</w:t>
            </w:r>
          </w:p>
          <w:p w:rsidR="00D82624" w:rsidRDefault="00D82624">
            <w:pPr>
              <w:pStyle w:val="TableParagraph"/>
              <w:jc w:val="both"/>
            </w:pPr>
            <w:r>
              <w:t>захватывающих внимание заголовков, таких как:</w:t>
            </w:r>
          </w:p>
          <w:p w:rsidR="00D82624" w:rsidRDefault="00D82624">
            <w:pPr>
              <w:pStyle w:val="TableParagraph"/>
              <w:jc w:val="both"/>
            </w:pPr>
            <w:r>
              <w:t>1. Первоначальные инвестиции Tesla в биткоин в размере 1,5 миллиарда</w:t>
            </w:r>
          </w:p>
          <w:p w:rsidR="00D82624" w:rsidRDefault="00D82624">
            <w:pPr>
              <w:pStyle w:val="TableParagraph"/>
              <w:jc w:val="both"/>
            </w:pPr>
            <w:r>
              <w:t>долларов (примечание: Илон Маск отказался позже от биткоина и вернул обратно деньги, разумеется, с прибылью, а сейчас строит ферму для майнинга).</w:t>
            </w:r>
          </w:p>
          <w:p w:rsidR="00D82624" w:rsidRDefault="00D82624">
            <w:pPr>
              <w:pStyle w:val="TableParagraph"/>
              <w:jc w:val="both"/>
            </w:pPr>
            <w:r>
              <w:t>2. Продажа неизменяемого токена (NFT, НФТ) Beeple за 69 миллионов долларов (коллаж «Everydays: The First 5000 Days» художника Майка Винкельманна) на аукционе Christie's.</w:t>
            </w:r>
          </w:p>
          <w:p w:rsidR="00D82624" w:rsidRDefault="00D82624">
            <w:pPr>
              <w:pStyle w:val="TableParagraph"/>
              <w:jc w:val="both"/>
            </w:pPr>
            <w:r>
              <w:t>3. Visa, поддерживающая USDC (долларовый стейблкоин) в качестве варианта расчетов в Ethereum.</w:t>
            </w:r>
          </w:p>
          <w:p w:rsidR="00D82624" w:rsidRDefault="00D82624">
            <w:pPr>
              <w:pStyle w:val="TableParagraph"/>
              <w:jc w:val="both"/>
            </w:pPr>
            <w:r>
              <w:t>4. Планы Fidelity по созданию биржевого фонда биткоинов.</w:t>
            </w:r>
          </w:p>
          <w:p w:rsidR="00D82624" w:rsidRDefault="00D82624">
            <w:pPr>
              <w:pStyle w:val="TableParagraph"/>
              <w:jc w:val="both"/>
            </w:pPr>
            <w:r>
              <w:t>5. Листинг Coinbase на бирже NASDAQ.</w:t>
            </w:r>
          </w:p>
          <w:p w:rsidR="00D82624" w:rsidRPr="0068307F" w:rsidRDefault="00D82624" w:rsidP="0068307F">
            <w:pPr>
              <w:pStyle w:val="TableParagraph"/>
              <w:ind w:left="0"/>
              <w:jc w:val="both"/>
            </w:pPr>
            <w:r>
              <w:t xml:space="preserve"> Продолжите это список за 2022–2024 гг., приведя примеры на основе анализа   отечественной и зарубежной монографической литературы по теоретическим вопросам, связанны с функционированием сферы децентрализованных финансов</w:t>
            </w:r>
          </w:p>
        </w:tc>
      </w:tr>
      <w:tr w:rsidR="00D82624" w:rsidTr="00D82624">
        <w:trPr>
          <w:trHeight w:val="1086"/>
        </w:trPr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pStyle w:val="TableParagraph"/>
              <w:ind w:left="0"/>
              <w:rPr>
                <w:color w:val="000000"/>
                <w:sz w:val="24"/>
                <w:szCs w:val="24"/>
              </w:rPr>
            </w:pPr>
          </w:p>
          <w:p w:rsidR="00D82624" w:rsidRDefault="00D82624">
            <w:pPr>
              <w:pStyle w:val="TableParagraph"/>
              <w:ind w:left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ПКП-3</w:t>
            </w:r>
          </w:p>
          <w:p w:rsidR="00D82624" w:rsidRDefault="00D82624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color w:val="000000"/>
              </w:rPr>
              <w:t xml:space="preserve">Способность рассчитывать, анализировать, интерпретировать состояние и тенденции развития финансового </w:t>
            </w:r>
            <w:r>
              <w:rPr>
                <w:color w:val="000000"/>
              </w:rPr>
              <w:lastRenderedPageBreak/>
              <w:t xml:space="preserve">рынка, осуществлять консультирование его участников, в том числе на основе зарубежного опыта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tabs>
                <w:tab w:val="left" w:pos="312"/>
              </w:tabs>
              <w:jc w:val="both"/>
            </w:pPr>
            <w:r>
              <w:lastRenderedPageBreak/>
              <w:t>1. Демонстрирует владение отдельными инструментами и методами финтеха для решения профессиональных задач на микро-и макроуровне, в том числе на уровне финансового рынка и отдельных его институтов.</w:t>
            </w:r>
          </w:p>
          <w:p w:rsidR="00D82624" w:rsidRDefault="00D82624">
            <w:pPr>
              <w:pStyle w:val="TableParagraph"/>
              <w:tabs>
                <w:tab w:val="left" w:pos="928"/>
                <w:tab w:val="left" w:pos="1928"/>
              </w:tabs>
              <w:ind w:left="0" w:right="94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0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Знать:</w:t>
            </w:r>
          </w:p>
          <w:p w:rsidR="00D82624" w:rsidRDefault="00D82624">
            <w:pPr>
              <w:tabs>
                <w:tab w:val="left" w:pos="312"/>
              </w:tabs>
              <w:jc w:val="both"/>
            </w:pPr>
            <w:r>
              <w:rPr>
                <w:color w:val="000000"/>
              </w:rPr>
              <w:t>особенности тиражирование финансовых услуг децентрализованным, программируемым способом</w:t>
            </w:r>
            <w:r>
              <w:t xml:space="preserve"> на микро-и макроуровне, в том числе на уровне финансового рынка и отдельных его институтов.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Уметь:</w:t>
            </w:r>
          </w:p>
          <w:p w:rsidR="00D82624" w:rsidRDefault="00D82624">
            <w:pPr>
              <w:pStyle w:val="TableParagraph"/>
              <w:ind w:left="0"/>
              <w:jc w:val="both"/>
            </w:pPr>
            <w:r>
              <w:rPr>
                <w:color w:val="000000"/>
              </w:rPr>
              <w:t xml:space="preserve">оценивать материализацию </w:t>
            </w:r>
            <w:r>
              <w:rPr>
                <w:color w:val="000000"/>
              </w:rPr>
              <w:lastRenderedPageBreak/>
              <w:t>сетевых эффектов в виде ценности продуктов и услуг по мере роста участия в сети, что обусловлено их ключевы</w:t>
            </w:r>
            <w:r>
              <w:rPr>
                <w:color w:val="000000"/>
              </w:rPr>
              <w:softHyphen/>
              <w:t>ми свойствами, качественно отличающими DeFi от традиционных и централизованных финансов.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</w:pPr>
            <w:r>
              <w:lastRenderedPageBreak/>
              <w:t xml:space="preserve">Задание </w:t>
            </w:r>
          </w:p>
          <w:p w:rsidR="00D82624" w:rsidRDefault="00D82624">
            <w:pPr>
              <w:pStyle w:val="TableParagraph"/>
            </w:pPr>
            <w:r>
              <w:t>Сегодня выделяют следующие ключевые области и виды деятельности DeFi: фарминг, майнинг ликвидности, раздача токенов (airdrop) и первоначальные предложения DEX (IDO).</w:t>
            </w:r>
          </w:p>
          <w:p w:rsidR="00D82624" w:rsidRDefault="00D82624">
            <w:pPr>
              <w:pStyle w:val="TableParagraph"/>
            </w:pPr>
            <w:r>
              <w:t>Ниже приведены некоторые примеры фарминга, где предоставленный капитал будет использоваться для различных целей:</w:t>
            </w:r>
          </w:p>
          <w:p w:rsidR="00D82624" w:rsidRDefault="00D82624">
            <w:pPr>
              <w:pStyle w:val="TableParagraph"/>
            </w:pPr>
            <w:r>
              <w:t>• Биржи – предоставление капитала для создания рынка на</w:t>
            </w:r>
          </w:p>
          <w:p w:rsidR="00D82624" w:rsidRDefault="00D82624">
            <w:pPr>
              <w:pStyle w:val="TableParagraph"/>
            </w:pPr>
            <w:r>
              <w:t>децентрализованных биржах, получая взамен комиссионные за</w:t>
            </w:r>
          </w:p>
          <w:p w:rsidR="00D82624" w:rsidRDefault="00D82624">
            <w:pPr>
              <w:pStyle w:val="TableParagraph"/>
            </w:pPr>
            <w:r>
              <w:t>транзакции.</w:t>
            </w:r>
          </w:p>
          <w:p w:rsidR="00D82624" w:rsidRDefault="00D82624">
            <w:pPr>
              <w:pStyle w:val="TableParagraph"/>
            </w:pPr>
            <w:r>
              <w:t>• Кредитование – предоставление кредитов заемщикам, получая проценты.</w:t>
            </w:r>
          </w:p>
          <w:p w:rsidR="00D82624" w:rsidRDefault="00D82624">
            <w:pPr>
              <w:pStyle w:val="TableParagraph"/>
            </w:pPr>
            <w:r>
              <w:lastRenderedPageBreak/>
              <w:t>• Страхование – использование страхования, получая страховые взносы и принимая на себя риск выплаты страховки в случае наступления</w:t>
            </w:r>
          </w:p>
          <w:p w:rsidR="00D82624" w:rsidRDefault="00D82624">
            <w:pPr>
              <w:pStyle w:val="TableParagraph"/>
            </w:pPr>
            <w:r>
              <w:t>определенного события.</w:t>
            </w:r>
          </w:p>
          <w:p w:rsidR="00D82624" w:rsidRDefault="00D82624">
            <w:pPr>
              <w:pStyle w:val="TableParagraph"/>
            </w:pPr>
            <w:r>
              <w:t>• Опционы – использование опционов на продажу или покупку («колл», «пут»), чтобы получить прибыль.</w:t>
            </w:r>
          </w:p>
          <w:p w:rsidR="00D82624" w:rsidRDefault="00D82624">
            <w:pPr>
              <w:pStyle w:val="TableParagraph"/>
            </w:pPr>
            <w:r>
              <w:t>• Синтетические активы – формирование стейблкоинов или других синтетических активов, получая взамен комиссионные.</w:t>
            </w:r>
          </w:p>
          <w:p w:rsidR="00D82624" w:rsidRDefault="00D82624">
            <w:pPr>
              <w:pStyle w:val="TableParagraph"/>
            </w:pPr>
            <w:r>
              <w:t xml:space="preserve">- Приведите примеры других перечисленных видов деятельности. </w:t>
            </w:r>
          </w:p>
        </w:tc>
      </w:tr>
      <w:tr w:rsidR="00D82624" w:rsidTr="00D82624">
        <w:trPr>
          <w:trHeight w:val="1086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tabs>
                <w:tab w:val="left" w:pos="312"/>
              </w:tabs>
              <w:jc w:val="both"/>
            </w:pPr>
            <w:r>
              <w:t>2. Демонстрирует понимание сущности и природы рисков денежно-кредитной и финансовой сферы.</w:t>
            </w:r>
          </w:p>
          <w:p w:rsidR="00D82624" w:rsidRDefault="00D82624">
            <w:pPr>
              <w:tabs>
                <w:tab w:val="left" w:pos="312"/>
              </w:tabs>
              <w:jc w:val="both"/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0"/>
              <w:rPr>
                <w:rFonts w:cs="Stem Medium"/>
                <w:color w:val="000000"/>
              </w:rPr>
            </w:pPr>
            <w:r>
              <w:rPr>
                <w:i/>
                <w:iCs/>
              </w:rPr>
              <w:t>Знать:</w:t>
            </w:r>
            <w:r>
              <w:rPr>
                <w:rFonts w:cs="Stem Medium"/>
                <w:color w:val="000000"/>
              </w:rPr>
              <w:t xml:space="preserve"> </w:t>
            </w:r>
          </w:p>
          <w:p w:rsidR="00D82624" w:rsidRDefault="00D82624">
            <w:pPr>
              <w:pStyle w:val="TableParagraph"/>
              <w:ind w:left="0"/>
              <w:rPr>
                <w:color w:val="000000"/>
              </w:rPr>
            </w:pPr>
            <w:r>
              <w:rPr>
                <w:rFonts w:cs="Stem Text Bold"/>
                <w:color w:val="000000"/>
              </w:rPr>
              <w:t xml:space="preserve">потенциальные риски DeFi для макроэкономической политики, в сфере конкуренции, платежах, </w:t>
            </w:r>
            <w:r>
              <w:rPr>
                <w:rFonts w:cs="Stem Text Bold Italic"/>
                <w:color w:val="000000"/>
              </w:rPr>
              <w:t>ПОД / ФТ / ФРОМУ</w:t>
            </w:r>
            <w:r>
              <w:rPr>
                <w:rFonts w:cs="Stem Text Bold"/>
                <w:color w:val="000000"/>
              </w:rPr>
              <w:t xml:space="preserve">, риски инвесторов и потребителей, архитектуры </w:t>
            </w:r>
            <w:r>
              <w:rPr>
                <w:color w:val="000000"/>
              </w:rPr>
              <w:t>DeFi.</w:t>
            </w:r>
          </w:p>
          <w:p w:rsidR="00D82624" w:rsidRDefault="00D82624">
            <w:pPr>
              <w:pStyle w:val="TableParagraph"/>
              <w:ind w:left="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Уметь:</w:t>
            </w:r>
          </w:p>
          <w:p w:rsidR="00D82624" w:rsidRDefault="00D82624">
            <w:pPr>
              <w:pStyle w:val="TableParagraph"/>
              <w:ind w:left="0"/>
              <w:jc w:val="both"/>
            </w:pPr>
            <w:r>
              <w:rPr>
                <w:color w:val="000000"/>
              </w:rPr>
              <w:t xml:space="preserve">моделировать </w:t>
            </w:r>
            <w:r>
              <w:rPr>
                <w:rFonts w:cs="Stem Text"/>
                <w:color w:val="000000"/>
              </w:rPr>
              <w:t>потенциальных проблемы и ошибки, способствующие нарастанию рисков сферы децентрализованных финансов</w:t>
            </w: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</w:pPr>
            <w:r>
              <w:t xml:space="preserve">Задание </w:t>
            </w:r>
          </w:p>
          <w:p w:rsidR="00D82624" w:rsidRDefault="00D82624">
            <w:pPr>
              <w:pStyle w:val="TableParagraph"/>
            </w:pPr>
            <w:r>
              <w:t>Причины традиционных рисков в экосистеме DeFi</w:t>
            </w:r>
          </w:p>
          <w:p w:rsidR="00D82624" w:rsidRDefault="00D82624">
            <w:pPr>
              <w:pStyle w:val="TableParagraph"/>
            </w:pPr>
            <w:r>
              <w:t>-отсутствием в расчетах безрискового криптоактива</w:t>
            </w:r>
          </w:p>
          <w:p w:rsidR="00D82624" w:rsidRDefault="00D82624">
            <w:pPr>
              <w:pStyle w:val="TableParagraph"/>
            </w:pPr>
            <w:r>
              <w:t>- чрезмерное залоговое обеспечение криптоактивов</w:t>
            </w:r>
          </w:p>
          <w:p w:rsidR="00D82624" w:rsidRDefault="00D82624">
            <w:pPr>
              <w:pStyle w:val="TableParagraph"/>
            </w:pPr>
            <w:r>
              <w:t>- многократное использование одного и того же залогового</w:t>
            </w:r>
          </w:p>
          <w:p w:rsidR="00D82624" w:rsidRDefault="00D82624">
            <w:pPr>
              <w:pStyle w:val="TableParagraph"/>
            </w:pPr>
            <w:r>
              <w:t>обеспечения</w:t>
            </w:r>
          </w:p>
          <w:p w:rsidR="00D82624" w:rsidRDefault="00D82624">
            <w:pPr>
              <w:pStyle w:val="TableParagraph"/>
            </w:pPr>
            <w:r>
              <w:t>- высокая волатильность цен на криптоактивы и залоговое</w:t>
            </w:r>
          </w:p>
          <w:p w:rsidR="00D82624" w:rsidRDefault="00D82624">
            <w:pPr>
              <w:pStyle w:val="TableParagraph"/>
            </w:pPr>
            <w:r>
              <w:t>обеспечение</w:t>
            </w:r>
          </w:p>
          <w:p w:rsidR="00D82624" w:rsidRDefault="00D82624">
            <w:pPr>
              <w:pStyle w:val="TableParagraph"/>
            </w:pPr>
            <w:r>
              <w:t>- наличие в расчетах большого кредитного плеча (левереджа)</w:t>
            </w:r>
          </w:p>
          <w:p w:rsidR="00D82624" w:rsidRDefault="00D82624">
            <w:pPr>
              <w:pStyle w:val="TableParagraph"/>
            </w:pPr>
            <w:r>
              <w:t>- отсутствие в кредитных протоколах механизма пролонгации</w:t>
            </w:r>
          </w:p>
          <w:p w:rsidR="00D82624" w:rsidRDefault="00D82624">
            <w:pPr>
              <w:pStyle w:val="TableParagraph"/>
            </w:pPr>
            <w:r>
              <w:t>кредитов</w:t>
            </w:r>
          </w:p>
          <w:p w:rsidR="00D82624" w:rsidRDefault="00D82624">
            <w:pPr>
              <w:pStyle w:val="TableParagraph"/>
            </w:pPr>
            <w:r>
              <w:t>- в протоколах DeFi отсутствуют пруденциальные требования к</w:t>
            </w:r>
          </w:p>
          <w:p w:rsidR="00D82624" w:rsidRDefault="00D82624">
            <w:pPr>
              <w:pStyle w:val="TableParagraph"/>
            </w:pPr>
            <w:r>
              <w:t>системам управления рисками</w:t>
            </w:r>
          </w:p>
          <w:p w:rsidR="00D82624" w:rsidRDefault="00D82624">
            <w:pPr>
              <w:pStyle w:val="TableParagraph"/>
            </w:pPr>
            <w:r>
              <w:t>Специфические риски в экосистеме DeFi</w:t>
            </w:r>
          </w:p>
          <w:p w:rsidR="00D82624" w:rsidRDefault="00D82624">
            <w:pPr>
              <w:pStyle w:val="TableParagraph"/>
            </w:pPr>
            <w:r>
              <w:t>-риски уязвимости смарт-контрактов</w:t>
            </w:r>
          </w:p>
          <w:p w:rsidR="00D82624" w:rsidRDefault="00D82624">
            <w:pPr>
              <w:pStyle w:val="TableParagraph"/>
            </w:pPr>
            <w:r>
              <w:t>- риски протокола консенсуса</w:t>
            </w:r>
          </w:p>
          <w:p w:rsidR="00D82624" w:rsidRDefault="00D82624">
            <w:pPr>
              <w:pStyle w:val="TableParagraph"/>
            </w:pPr>
            <w:r>
              <w:t>- риски управления протоколом</w:t>
            </w:r>
          </w:p>
          <w:p w:rsidR="00D82624" w:rsidRDefault="00D82624">
            <w:pPr>
              <w:pStyle w:val="TableParagraph"/>
            </w:pPr>
            <w:r>
              <w:t>- риски функциональной несовместимости приложений</w:t>
            </w:r>
          </w:p>
          <w:p w:rsidR="00D82624" w:rsidRDefault="00D82624">
            <w:pPr>
              <w:pStyle w:val="TableParagraph"/>
            </w:pPr>
            <w:r>
              <w:t>- риски со стороны централизованных посредников</w:t>
            </w:r>
          </w:p>
          <w:p w:rsidR="00D82624" w:rsidRDefault="00D82624">
            <w:pPr>
              <w:pStyle w:val="TableParagraph"/>
            </w:pPr>
            <w:r>
              <w:t>- кастодиальные риски</w:t>
            </w:r>
          </w:p>
          <w:p w:rsidR="00D82624" w:rsidRDefault="00D82624">
            <w:pPr>
              <w:pStyle w:val="TableParagraph"/>
            </w:pPr>
            <w:r>
              <w:t>- риски со стороны оракулов</w:t>
            </w:r>
          </w:p>
          <w:p w:rsidR="00D82624" w:rsidRDefault="00D82624">
            <w:pPr>
              <w:pStyle w:val="TableParagraph"/>
              <w:ind w:left="0"/>
            </w:pPr>
            <w:r>
              <w:t>- риски от хакерских атак на атомарную компонуемость</w:t>
            </w:r>
          </w:p>
          <w:p w:rsidR="00D82624" w:rsidRDefault="00D82624">
            <w:pPr>
              <w:pStyle w:val="TableParagraph"/>
              <w:ind w:left="0"/>
              <w:rPr>
                <w:i/>
                <w:iCs/>
              </w:rPr>
            </w:pPr>
            <w:r>
              <w:t>Составить таблицу влияния специфических и традиционных DeFi рисков на риски в сфере макроэкономической политики, в сфере конкуренции, платежах, ПОД / ФТ / ФРОМУ, риски инвесторов и потребителей, архитектуры DeFi.</w:t>
            </w:r>
          </w:p>
        </w:tc>
      </w:tr>
      <w:tr w:rsidR="00D82624" w:rsidTr="00D82624">
        <w:trPr>
          <w:trHeight w:val="1086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tabs>
                <w:tab w:val="left" w:pos="312"/>
              </w:tabs>
              <w:jc w:val="both"/>
            </w:pPr>
            <w:r>
              <w:t>3. Владеет методами анализа и оценки рисков деятельности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pStyle w:val="TableParagraph"/>
              <w:ind w:left="0"/>
              <w:rPr>
                <w:i/>
                <w:iCs/>
              </w:rPr>
            </w:pPr>
            <w:r>
              <w:rPr>
                <w:i/>
                <w:iCs/>
              </w:rPr>
              <w:t>Знать:</w:t>
            </w:r>
          </w:p>
          <w:p w:rsidR="00D82624" w:rsidRDefault="00D82624">
            <w:pPr>
              <w:pStyle w:val="TableParagraph"/>
              <w:ind w:left="0"/>
              <w:jc w:val="both"/>
            </w:pPr>
            <w:r>
              <w:t>методы анализа и оценки рисков субъектов</w:t>
            </w:r>
            <w:r>
              <w:rPr>
                <w:rFonts w:cs="Stem Text"/>
                <w:color w:val="000000"/>
              </w:rPr>
              <w:t xml:space="preserve"> децентрализованных финансов</w:t>
            </w:r>
            <w:r>
              <w:t xml:space="preserve">, инфраструктуры и архитектуры </w:t>
            </w:r>
            <w:r>
              <w:rPr>
                <w:rFonts w:cs="Stem Text"/>
                <w:color w:val="000000"/>
              </w:rPr>
              <w:t>децентрализованных финансов</w:t>
            </w:r>
            <w:r>
              <w:t xml:space="preserve">, </w:t>
            </w:r>
          </w:p>
          <w:p w:rsidR="00D82624" w:rsidRDefault="00D82624">
            <w:pPr>
              <w:pStyle w:val="TableParagraph"/>
              <w:ind w:left="0"/>
              <w:rPr>
                <w:i/>
                <w:iCs/>
              </w:rPr>
            </w:pPr>
            <w:r>
              <w:rPr>
                <w:i/>
                <w:iCs/>
              </w:rPr>
              <w:t>Уметь:</w:t>
            </w:r>
          </w:p>
          <w:p w:rsidR="00D82624" w:rsidRDefault="00D82624">
            <w:pPr>
              <w:tabs>
                <w:tab w:val="left" w:pos="312"/>
              </w:tabs>
              <w:jc w:val="both"/>
            </w:pPr>
            <w:r>
              <w:t xml:space="preserve">разрабатывать решения по минимизации </w:t>
            </w:r>
            <w:r>
              <w:rPr>
                <w:rFonts w:cs="Stem Text Bold"/>
                <w:color w:val="000000"/>
              </w:rPr>
              <w:t>DeFi-</w:t>
            </w:r>
            <w:r>
              <w:t>рисков в контексте достижения финансовой стабильности, минимизации потерь институтов рынка, в том числе, финансового.</w:t>
            </w:r>
          </w:p>
          <w:p w:rsidR="00D82624" w:rsidRDefault="00D82624">
            <w:pPr>
              <w:pStyle w:val="TableParagraph"/>
              <w:ind w:left="0"/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pStyle w:val="TableParagraph"/>
              <w:ind w:left="0"/>
            </w:pPr>
            <w:r>
              <w:t xml:space="preserve">Задание </w:t>
            </w:r>
          </w:p>
          <w:p w:rsidR="00D82624" w:rsidRDefault="00D82624">
            <w:pPr>
              <w:pStyle w:val="TableParagraph"/>
              <w:ind w:left="0"/>
            </w:pPr>
            <w:r>
              <w:t>Системная работа в отношении регулирования DeFi ведется на международных площадках Банка международных расчетов, Совета по финансовой стабильности, Всемирного экономического форума, ОЭСР, Группы разработки финансовых мер борьбы с отмыванием денег.</w:t>
            </w:r>
          </w:p>
          <w:p w:rsidR="00D82624" w:rsidRDefault="00D82624">
            <w:pPr>
              <w:pStyle w:val="TableParagraph"/>
              <w:ind w:left="0"/>
            </w:pPr>
            <w:r>
              <w:t xml:space="preserve">Проведите сравнительный анализ предлагаемых вышеуказанными организациями решений по минимизации DeFi-рисков в контексте достижения финансовой стабильности, минимизации потерь институтов рынка, в том числе, финансового рисков. </w:t>
            </w:r>
          </w:p>
        </w:tc>
      </w:tr>
      <w:tr w:rsidR="00D82624" w:rsidTr="00D82624">
        <w:trPr>
          <w:trHeight w:val="1086"/>
        </w:trPr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82624" w:rsidRDefault="00D82624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2624" w:rsidRDefault="00D82624">
            <w:pPr>
              <w:tabs>
                <w:tab w:val="left" w:pos="312"/>
              </w:tabs>
              <w:jc w:val="both"/>
            </w:pPr>
            <w:r>
              <w:t>4. 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pStyle w:val="TableParagraph"/>
              <w:ind w:left="0"/>
              <w:rPr>
                <w:i/>
                <w:iCs/>
              </w:rPr>
            </w:pPr>
            <w:r>
              <w:rPr>
                <w:i/>
                <w:iCs/>
              </w:rPr>
              <w:t>Знать:</w:t>
            </w:r>
          </w:p>
          <w:p w:rsidR="00D82624" w:rsidRDefault="00D82624">
            <w:pPr>
              <w:pStyle w:val="TableParagraph"/>
              <w:ind w:left="0"/>
              <w:jc w:val="both"/>
            </w:pPr>
            <w:r>
              <w:t xml:space="preserve">зарубежный опыт регулирования сферы </w:t>
            </w:r>
            <w:r>
              <w:rPr>
                <w:rFonts w:cs="Stem Text"/>
                <w:color w:val="000000"/>
              </w:rPr>
              <w:t>децентрализованных финансов</w:t>
            </w:r>
            <w:r>
              <w:t xml:space="preserve"> и ее институтов в целях достижения финансовой стабильности и обеспечения экономического роста.</w:t>
            </w:r>
          </w:p>
          <w:p w:rsidR="00D82624" w:rsidRDefault="00D82624">
            <w:pPr>
              <w:pStyle w:val="TableParagraph"/>
              <w:ind w:left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Уметь:</w:t>
            </w:r>
          </w:p>
          <w:p w:rsidR="00D82624" w:rsidRDefault="00D82624">
            <w:pPr>
              <w:pStyle w:val="TableParagraph"/>
              <w:ind w:left="0"/>
              <w:jc w:val="both"/>
            </w:pPr>
            <w:r>
              <w:t xml:space="preserve">адаптировать лучшие зарубежные практики регулирования сферы </w:t>
            </w:r>
            <w:r>
              <w:rPr>
                <w:rFonts w:cs="Stem Text"/>
                <w:color w:val="000000"/>
              </w:rPr>
              <w:t>децентрализованных финансов</w:t>
            </w:r>
            <w:r>
              <w:t xml:space="preserve"> и ее институтов в целях достижения финансовой стабильности и обеспечения устойчивого роста российской </w:t>
            </w:r>
            <w:r>
              <w:lastRenderedPageBreak/>
              <w:t>экономики.</w:t>
            </w:r>
          </w:p>
          <w:p w:rsidR="00D82624" w:rsidRDefault="00D82624">
            <w:pPr>
              <w:pStyle w:val="TableParagraph"/>
              <w:ind w:left="0"/>
              <w:jc w:val="both"/>
            </w:pPr>
          </w:p>
        </w:tc>
        <w:tc>
          <w:tcPr>
            <w:tcW w:w="7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2624" w:rsidRDefault="00D82624">
            <w:pPr>
              <w:pStyle w:val="TableParagraph"/>
              <w:ind w:left="0"/>
            </w:pPr>
            <w:r>
              <w:lastRenderedPageBreak/>
              <w:t xml:space="preserve">Задание </w:t>
            </w:r>
          </w:p>
          <w:p w:rsidR="00D82624" w:rsidRDefault="00D82624">
            <w:pPr>
              <w:pStyle w:val="TableParagraph"/>
              <w:ind w:left="0"/>
            </w:pPr>
            <w:r>
              <w:t>Результаты мониторинга активностей финансовых регуляторов стран Группы 20 по вопросам DeFi демонстрируют отсутствие единого мнения в отношении указанного сегмента. Более того, в публичной плоскости нет информации о глубинной проработке на национальном уровне рисков и возможностей DeFi и тем более каких-либо регуляторных подходов.</w:t>
            </w:r>
          </w:p>
          <w:p w:rsidR="00D82624" w:rsidRDefault="00D82624">
            <w:pPr>
              <w:pStyle w:val="TableParagraph"/>
              <w:ind w:left="0"/>
            </w:pPr>
            <w:r>
              <w:t>Рассмотрите подходы к регулированию DeFi регуляторами следующих стран – Бразилии, Англии, Китая, Турции, Франции, США, Японии, Кореи.</w:t>
            </w:r>
          </w:p>
          <w:p w:rsidR="00D82624" w:rsidRDefault="00D82624">
            <w:pPr>
              <w:pStyle w:val="TableParagraph"/>
              <w:ind w:left="0"/>
            </w:pPr>
            <w:r>
              <w:t>Проведите сравнительный анализ этих подходов по следующим параметрам:</w:t>
            </w:r>
          </w:p>
          <w:p w:rsidR="00D82624" w:rsidRDefault="00D82624">
            <w:pPr>
              <w:pStyle w:val="TableParagraph"/>
              <w:ind w:left="0"/>
            </w:pPr>
            <w:r>
              <w:t>-  влияние DeFi на денежно- кредитную политику,</w:t>
            </w:r>
          </w:p>
          <w:p w:rsidR="00D82624" w:rsidRDefault="00D82624">
            <w:pPr>
              <w:pStyle w:val="TableParagraph"/>
              <w:ind w:left="0"/>
            </w:pPr>
            <w:r>
              <w:t xml:space="preserve"> - финансовую стабильность, </w:t>
            </w:r>
          </w:p>
          <w:p w:rsidR="00D82624" w:rsidRDefault="00D82624">
            <w:pPr>
              <w:pStyle w:val="TableParagraph"/>
              <w:ind w:left="0"/>
            </w:pPr>
            <w:r>
              <w:t xml:space="preserve">- защиту прав потребителей. </w:t>
            </w:r>
          </w:p>
          <w:p w:rsidR="00D82624" w:rsidRDefault="00D82624">
            <w:pPr>
              <w:pStyle w:val="TableParagraph"/>
              <w:ind w:left="0"/>
            </w:pPr>
            <w:bookmarkStart w:id="33" w:name="_Hlk25255353"/>
            <w:bookmarkStart w:id="34" w:name="_Hlk107308407"/>
            <w:bookmarkEnd w:id="33"/>
            <w:bookmarkEnd w:id="34"/>
          </w:p>
        </w:tc>
      </w:tr>
    </w:tbl>
    <w:p w:rsidR="00D82624" w:rsidRDefault="00D82624" w:rsidP="00D82624">
      <w:pPr>
        <w:widowControl/>
        <w:suppressAutoHyphens w:val="0"/>
        <w:sectPr w:rsidR="00D82624">
          <w:pgSz w:w="16838" w:h="11906" w:orient="landscape"/>
          <w:pgMar w:top="1701" w:right="1134" w:bottom="850" w:left="1134" w:header="0" w:footer="708" w:gutter="0"/>
          <w:cols w:space="720"/>
          <w:formProt w:val="0"/>
        </w:sectPr>
      </w:pPr>
    </w:p>
    <w:p w:rsidR="00D82624" w:rsidRDefault="00D82624" w:rsidP="00D82624">
      <w:pPr>
        <w:rPr>
          <w:sz w:val="20"/>
        </w:rPr>
      </w:pPr>
    </w:p>
    <w:p w:rsidR="00D82624" w:rsidRDefault="00D82624" w:rsidP="00D82624">
      <w:pPr>
        <w:ind w:left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тестовых заданий</w:t>
      </w:r>
    </w:p>
    <w:p w:rsidR="00D82624" w:rsidRDefault="0068307F" w:rsidP="0068307F">
      <w:pPr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</w:t>
      </w:r>
      <w:r w:rsidR="00D82624">
        <w:rPr>
          <w:i/>
          <w:iCs/>
          <w:sz w:val="28"/>
          <w:szCs w:val="28"/>
        </w:rPr>
        <w:t>1. DeFi отличается от СeFi тремя особенностями:</w:t>
      </w:r>
    </w:p>
    <w:p w:rsidR="00D82624" w:rsidRDefault="008735DC" w:rsidP="008735D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82624">
        <w:rPr>
          <w:sz w:val="28"/>
          <w:szCs w:val="28"/>
        </w:rPr>
        <w:t>- Степенью прозрачности.</w:t>
      </w:r>
    </w:p>
    <w:p w:rsidR="00D82624" w:rsidRDefault="008735DC" w:rsidP="008735D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82624">
        <w:rPr>
          <w:sz w:val="28"/>
          <w:szCs w:val="28"/>
        </w:rPr>
        <w:t>- Формой контроля.</w:t>
      </w:r>
    </w:p>
    <w:p w:rsidR="00D82624" w:rsidRDefault="008735DC" w:rsidP="008735D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82624">
        <w:rPr>
          <w:sz w:val="28"/>
          <w:szCs w:val="28"/>
        </w:rPr>
        <w:t>- Уровнем доступности</w:t>
      </w:r>
    </w:p>
    <w:p w:rsidR="00D82624" w:rsidRDefault="0068307F" w:rsidP="006830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D82624">
        <w:rPr>
          <w:sz w:val="28"/>
          <w:szCs w:val="28"/>
        </w:rPr>
        <w:t>- Цифровой формой</w:t>
      </w:r>
    </w:p>
    <w:p w:rsidR="00D82624" w:rsidRDefault="0068307F" w:rsidP="0068307F">
      <w:pPr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</w:t>
      </w:r>
      <w:r w:rsidR="00D82624">
        <w:rPr>
          <w:i/>
          <w:iCs/>
          <w:sz w:val="28"/>
          <w:szCs w:val="28"/>
        </w:rPr>
        <w:t>2. Индикаторы оценки приложений DeFi:</w:t>
      </w:r>
    </w:p>
    <w:p w:rsidR="00D82624" w:rsidRDefault="00D82624" w:rsidP="00D82624">
      <w:pPr>
        <w:pStyle w:val="af8"/>
        <w:numPr>
          <w:ilvl w:val="1"/>
          <w:numId w:val="46"/>
        </w:numPr>
        <w:spacing w:line="360" w:lineRule="auto"/>
        <w:ind w:left="851" w:hanging="14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Total Value Locked (TVL)</w:t>
      </w:r>
    </w:p>
    <w:p w:rsidR="00D82624" w:rsidRDefault="00D82624" w:rsidP="00D82624">
      <w:pPr>
        <w:pStyle w:val="af8"/>
        <w:numPr>
          <w:ilvl w:val="1"/>
          <w:numId w:val="46"/>
        </w:numPr>
        <w:spacing w:line="360" w:lineRule="auto"/>
        <w:ind w:left="851" w:hanging="14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Market Cap (Mcap)</w:t>
      </w:r>
    </w:p>
    <w:p w:rsidR="00D82624" w:rsidRDefault="00D82624" w:rsidP="00D82624">
      <w:pPr>
        <w:pStyle w:val="af8"/>
        <w:numPr>
          <w:ilvl w:val="1"/>
          <w:numId w:val="46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>Mcap/ TVL (как по отдельным протоколам платформы, так всем протоколам всех платформ DeFi)</w:t>
      </w:r>
    </w:p>
    <w:p w:rsidR="00D82624" w:rsidRDefault="00D82624" w:rsidP="00D82624">
      <w:pPr>
        <w:pStyle w:val="af8"/>
        <w:numPr>
          <w:ilvl w:val="1"/>
          <w:numId w:val="46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 xml:space="preserve">Общая стоимость активов, заблокированная во всех цепочках протоколов на платформах </w:t>
      </w:r>
      <w:r>
        <w:rPr>
          <w:sz w:val="28"/>
          <w:szCs w:val="28"/>
          <w:lang w:val="en-US"/>
        </w:rPr>
        <w:t>DeFi</w:t>
      </w:r>
    </w:p>
    <w:p w:rsidR="00D82624" w:rsidRDefault="00D82624" w:rsidP="00D82624">
      <w:pPr>
        <w:pStyle w:val="af8"/>
        <w:numPr>
          <w:ilvl w:val="1"/>
          <w:numId w:val="46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  <w:lang w:val="en-US"/>
        </w:rPr>
        <w:t>Gross merchandise volume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GMV</w:t>
      </w:r>
      <w:r>
        <w:rPr>
          <w:sz w:val="28"/>
          <w:szCs w:val="28"/>
        </w:rPr>
        <w:t>)</w:t>
      </w:r>
    </w:p>
    <w:p w:rsidR="00D82624" w:rsidRDefault="00D82624" w:rsidP="00D82624">
      <w:pPr>
        <w:pStyle w:val="af8"/>
        <w:numPr>
          <w:ilvl w:val="1"/>
          <w:numId w:val="46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>Предложение токенов на биржах</w:t>
      </w:r>
    </w:p>
    <w:p w:rsidR="00D82624" w:rsidRDefault="00D82624" w:rsidP="00D82624">
      <w:pPr>
        <w:pStyle w:val="af8"/>
        <w:numPr>
          <w:ilvl w:val="1"/>
          <w:numId w:val="46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>Количество уникальных адресов</w:t>
      </w:r>
    </w:p>
    <w:p w:rsidR="00D82624" w:rsidRDefault="00D82624" w:rsidP="00D82624">
      <w:pPr>
        <w:pStyle w:val="af8"/>
        <w:numPr>
          <w:ilvl w:val="1"/>
          <w:numId w:val="46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>Спекулятивное использование</w:t>
      </w:r>
    </w:p>
    <w:p w:rsidR="00D82624" w:rsidRDefault="00D82624" w:rsidP="00D82624">
      <w:pPr>
        <w:pStyle w:val="af8"/>
        <w:numPr>
          <w:ilvl w:val="1"/>
          <w:numId w:val="46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>Уровень монетизации</w:t>
      </w:r>
    </w:p>
    <w:p w:rsidR="00D82624" w:rsidRDefault="0068307F" w:rsidP="0068307F">
      <w:pPr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   </w:t>
      </w:r>
      <w:r w:rsidR="00D82624">
        <w:rPr>
          <w:i/>
          <w:iCs/>
          <w:sz w:val="28"/>
          <w:szCs w:val="28"/>
        </w:rPr>
        <w:t>3.</w:t>
      </w:r>
      <w:r w:rsidR="00D82624">
        <w:rPr>
          <w:i/>
          <w:iCs/>
        </w:rPr>
        <w:t xml:space="preserve"> </w:t>
      </w:r>
      <w:r w:rsidR="00D82624">
        <w:rPr>
          <w:i/>
          <w:iCs/>
          <w:sz w:val="28"/>
          <w:szCs w:val="28"/>
        </w:rPr>
        <w:t>Основные продукты и услуги экосистемы DeFi:</w:t>
      </w:r>
    </w:p>
    <w:p w:rsidR="00D82624" w:rsidRDefault="0068307F" w:rsidP="006830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D82624">
        <w:rPr>
          <w:sz w:val="28"/>
          <w:szCs w:val="28"/>
        </w:rPr>
        <w:t>- Кредит</w:t>
      </w:r>
    </w:p>
    <w:p w:rsidR="00D82624" w:rsidRDefault="0068307F" w:rsidP="006830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D82624">
        <w:rPr>
          <w:sz w:val="28"/>
          <w:szCs w:val="28"/>
        </w:rPr>
        <w:t>- Страхование рисков</w:t>
      </w:r>
    </w:p>
    <w:p w:rsidR="00D82624" w:rsidRDefault="0068307F" w:rsidP="006830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D82624">
        <w:rPr>
          <w:sz w:val="28"/>
          <w:szCs w:val="28"/>
        </w:rPr>
        <w:t>-  Секьюритизация</w:t>
      </w:r>
    </w:p>
    <w:p w:rsidR="00D82624" w:rsidRDefault="0068307F" w:rsidP="006830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D82624">
        <w:rPr>
          <w:sz w:val="28"/>
          <w:szCs w:val="28"/>
        </w:rPr>
        <w:t>- Биржевая торговля</w:t>
      </w:r>
    </w:p>
    <w:p w:rsidR="00D82624" w:rsidRDefault="0068307F" w:rsidP="006830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D82624">
        <w:rPr>
          <w:sz w:val="28"/>
          <w:szCs w:val="28"/>
        </w:rPr>
        <w:t>- Стейблкойны</w:t>
      </w:r>
    </w:p>
    <w:p w:rsidR="00D82624" w:rsidRDefault="0068307F" w:rsidP="006830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D82624">
        <w:rPr>
          <w:sz w:val="28"/>
          <w:szCs w:val="28"/>
        </w:rPr>
        <w:t>-  Платежи</w:t>
      </w:r>
    </w:p>
    <w:p w:rsidR="00D82624" w:rsidRDefault="0068307F" w:rsidP="006830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D82624">
        <w:rPr>
          <w:sz w:val="28"/>
          <w:szCs w:val="28"/>
        </w:rPr>
        <w:t>- Диревативы</w:t>
      </w:r>
    </w:p>
    <w:p w:rsidR="00D82624" w:rsidRDefault="0068307F" w:rsidP="006830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D82624">
        <w:rPr>
          <w:sz w:val="28"/>
          <w:szCs w:val="28"/>
        </w:rPr>
        <w:t>- Управление активами</w:t>
      </w:r>
    </w:p>
    <w:p w:rsidR="00D82624" w:rsidRDefault="0068307F" w:rsidP="006830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D82624">
        <w:rPr>
          <w:sz w:val="28"/>
          <w:szCs w:val="28"/>
        </w:rPr>
        <w:t>- Открытие кошельков</w:t>
      </w:r>
    </w:p>
    <w:p w:rsidR="00D82624" w:rsidRDefault="00D82624" w:rsidP="00D82624">
      <w:pPr>
        <w:spacing w:line="360" w:lineRule="auto"/>
        <w:ind w:left="822" w:firstLine="709"/>
        <w:rPr>
          <w:b/>
          <w:bCs/>
          <w:sz w:val="28"/>
          <w:szCs w:val="28"/>
          <w:highlight w:val="yellow"/>
        </w:rPr>
      </w:pPr>
    </w:p>
    <w:p w:rsidR="00D82624" w:rsidRDefault="00D82624" w:rsidP="00D82624">
      <w:pPr>
        <w:ind w:left="822" w:firstLine="709"/>
        <w:rPr>
          <w:b/>
          <w:bCs/>
          <w:sz w:val="28"/>
          <w:szCs w:val="28"/>
          <w:highlight w:val="yellow"/>
        </w:rPr>
      </w:pPr>
    </w:p>
    <w:p w:rsidR="00D82624" w:rsidRDefault="00D82624" w:rsidP="00D82624">
      <w:pPr>
        <w:ind w:left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Примеры практико-ориентированных (ситуационных) заданий</w:t>
      </w:r>
    </w:p>
    <w:p w:rsidR="00D82624" w:rsidRDefault="00D82624" w:rsidP="00D82624">
      <w:pPr>
        <w:ind w:left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1.</w:t>
      </w:r>
    </w:p>
    <w:p w:rsidR="00D82624" w:rsidRDefault="00D82624" w:rsidP="00D82624">
      <w:pPr>
        <w:pStyle w:val="ad"/>
        <w:spacing w:line="360" w:lineRule="auto"/>
        <w:ind w:left="0" w:firstLine="709"/>
        <w:rPr>
          <w:highlight w:val="yellow"/>
        </w:rPr>
      </w:pPr>
      <w:r>
        <w:t>Факторы производительности агрегаторов DEX</w:t>
      </w:r>
    </w:p>
    <w:p w:rsidR="00D82624" w:rsidRDefault="00D82624" w:rsidP="00D82624">
      <w:pPr>
        <w:pStyle w:val="ad"/>
        <w:spacing w:line="360" w:lineRule="auto"/>
        <w:ind w:left="0" w:firstLine="709"/>
        <w:rPr>
          <w:highlight w:val="yellow"/>
        </w:rPr>
      </w:pPr>
      <w:r>
        <w:t xml:space="preserve">«Под капотом» агрегаторов DEX скрывается множество деталей, из-за которых их трудно объективно сравнивать. Хотя пользователи могут ориентироваться на указанную цену, они не обязательно достоверны. </w:t>
      </w:r>
    </w:p>
    <w:p w:rsidR="00D82624" w:rsidRDefault="00D82624" w:rsidP="00D82624">
      <w:pPr>
        <w:pStyle w:val="ad"/>
        <w:spacing w:line="360" w:lineRule="auto"/>
        <w:ind w:left="0" w:firstLine="709"/>
        <w:rPr>
          <w:sz w:val="20"/>
        </w:rPr>
      </w:pPr>
      <w:r>
        <w:t>Пример</w:t>
      </w:r>
    </w:p>
    <w:p w:rsidR="00D82624" w:rsidRDefault="00D82624" w:rsidP="00D82624">
      <w:pPr>
        <w:pStyle w:val="ad"/>
        <w:spacing w:line="360" w:lineRule="auto"/>
        <w:ind w:left="0" w:firstLine="709"/>
        <w:rPr>
          <w:sz w:val="20"/>
        </w:rPr>
      </w:pPr>
      <w:r>
        <w:t>Допустим, пользователь хочет обменять 1000 USDC на 1000 USDT.</w:t>
      </w:r>
    </w:p>
    <w:p w:rsidR="00D82624" w:rsidRDefault="00D82624" w:rsidP="00D82624">
      <w:pPr>
        <w:pStyle w:val="ad"/>
        <w:spacing w:line="360" w:lineRule="auto"/>
        <w:ind w:left="0" w:firstLine="709"/>
        <w:rPr>
          <w:sz w:val="20"/>
        </w:rPr>
      </w:pPr>
      <w:r>
        <w:t>Агрегатор X расценивает 1000 USDC как 1000 USDT и имеет ориентировочную стоимость транзакции в 5 долларов США, что дает реализованный обменный курс 1 USDC = 0,995 USDT. После обмена 1000 долларов США, пользователь получит 995 долларов США.</w:t>
      </w:r>
    </w:p>
    <w:p w:rsidR="00D82624" w:rsidRDefault="00D82624" w:rsidP="00D82624">
      <w:pPr>
        <w:pStyle w:val="ad"/>
        <w:spacing w:line="360" w:lineRule="auto"/>
        <w:ind w:left="0" w:firstLine="709"/>
        <w:rPr>
          <w:sz w:val="20"/>
        </w:rPr>
      </w:pPr>
      <w:r>
        <w:t>Агрегатор Y расценивает 1000 USDC как 1005 USDT и имеет ориентировочную стоимость транзакции в 15 USDT, что дает реализованный обменный курс 1 USDC = 0,990 USDT. После обмена 1000 USDC, пользователь получит только 990 USDT.</w:t>
      </w:r>
    </w:p>
    <w:p w:rsidR="00D82624" w:rsidRDefault="00D82624" w:rsidP="00D82624">
      <w:pPr>
        <w:pStyle w:val="ad"/>
        <w:spacing w:line="360" w:lineRule="auto"/>
        <w:ind w:left="0" w:firstLine="709"/>
        <w:rPr>
          <w:sz w:val="20"/>
        </w:rPr>
      </w:pPr>
      <w:r>
        <w:t>В этом примере агрегатор X более экономичен с точки зрения затрат после учета комиссии за транзакцию. Вы должны помнить, что в этом примере используются оценочные данные, которые агрегатор DEX предоставляет перед обменом.</w:t>
      </w:r>
    </w:p>
    <w:p w:rsidR="00D82624" w:rsidRDefault="00D82624" w:rsidP="00D82624">
      <w:pPr>
        <w:pStyle w:val="ad"/>
        <w:spacing w:line="360" w:lineRule="auto"/>
        <w:ind w:left="0" w:firstLine="709"/>
        <w:rPr>
          <w:sz w:val="20"/>
        </w:rPr>
      </w:pPr>
      <w:r>
        <w:t>Каким образом на конечную цену повлияют?</w:t>
      </w:r>
    </w:p>
    <w:p w:rsidR="00D82624" w:rsidRDefault="00D82624" w:rsidP="00D82624">
      <w:pPr>
        <w:pStyle w:val="ad"/>
        <w:spacing w:line="360" w:lineRule="auto"/>
        <w:ind w:left="0" w:firstLine="709"/>
        <w:rPr>
          <w:sz w:val="20"/>
        </w:rPr>
      </w:pPr>
      <w:r>
        <w:t xml:space="preserve">- разница во времени между утверждением обмена и успешным выполнением обмена в блокчейне; </w:t>
      </w:r>
    </w:p>
    <w:p w:rsidR="00D82624" w:rsidRDefault="00D82624" w:rsidP="00D82624">
      <w:pPr>
        <w:pStyle w:val="ad"/>
        <w:spacing w:line="360" w:lineRule="auto"/>
        <w:ind w:left="0" w:firstLine="709"/>
        <w:rPr>
          <w:sz w:val="20"/>
        </w:rPr>
      </w:pPr>
      <w:r>
        <w:t>- изменение внешних рыночных факторов, таких как загруженность сети и размер выбранных пулов ликвидности;</w:t>
      </w:r>
    </w:p>
    <w:p w:rsidR="00D82624" w:rsidRDefault="00D82624" w:rsidP="00D82624">
      <w:pPr>
        <w:pStyle w:val="ad"/>
        <w:spacing w:line="360" w:lineRule="auto"/>
        <w:ind w:left="0" w:firstLine="709"/>
        <w:rPr>
          <w:sz w:val="20"/>
        </w:rPr>
      </w:pPr>
      <w:r>
        <w:t>- алгоритм маршрутизации.</w:t>
      </w:r>
    </w:p>
    <w:p w:rsidR="00D82624" w:rsidRDefault="00D82624" w:rsidP="00D8262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Задание 2. </w:t>
      </w:r>
    </w:p>
    <w:p w:rsidR="00D82624" w:rsidRDefault="00D82624" w:rsidP="00D82624">
      <w:pPr>
        <w:widowControl/>
        <w:spacing w:line="360" w:lineRule="auto"/>
        <w:ind w:left="822" w:firstLine="708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Вот список монет и токенов DeFi с наибольшим объемом рыночной капитализации на 2022-2023 годы.</w:t>
      </w:r>
    </w:p>
    <w:p w:rsidR="00D82624" w:rsidRDefault="00D82624" w:rsidP="00D82624">
      <w:pPr>
        <w:widowControl/>
        <w:numPr>
          <w:ilvl w:val="0"/>
          <w:numId w:val="47"/>
        </w:numPr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Dai (DAI).</w:t>
      </w:r>
    </w:p>
    <w:p w:rsidR="00D82624" w:rsidRDefault="00D82624" w:rsidP="00D82624">
      <w:pPr>
        <w:widowControl/>
        <w:numPr>
          <w:ilvl w:val="0"/>
          <w:numId w:val="47"/>
        </w:numPr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Uniswap (UNI).</w:t>
      </w:r>
    </w:p>
    <w:p w:rsidR="00D82624" w:rsidRDefault="00D82624" w:rsidP="00D82624">
      <w:pPr>
        <w:widowControl/>
        <w:numPr>
          <w:ilvl w:val="0"/>
          <w:numId w:val="47"/>
        </w:numPr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lastRenderedPageBreak/>
        <w:t>Avalanche (AVAX).</w:t>
      </w:r>
    </w:p>
    <w:p w:rsidR="00D82624" w:rsidRDefault="00D82624" w:rsidP="00D82624">
      <w:pPr>
        <w:widowControl/>
        <w:numPr>
          <w:ilvl w:val="0"/>
          <w:numId w:val="47"/>
        </w:numPr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Wrapped Bitcoin (WBTC).</w:t>
      </w:r>
    </w:p>
    <w:p w:rsidR="00D82624" w:rsidRDefault="00D82624" w:rsidP="00D82624">
      <w:pPr>
        <w:widowControl/>
        <w:numPr>
          <w:ilvl w:val="0"/>
          <w:numId w:val="47"/>
        </w:numPr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Chainlink (LINK).</w:t>
      </w:r>
    </w:p>
    <w:p w:rsidR="00D82624" w:rsidRDefault="00D82624" w:rsidP="00D82624">
      <w:pPr>
        <w:widowControl/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Вопросы:</w:t>
      </w:r>
    </w:p>
    <w:p w:rsidR="00D82624" w:rsidRDefault="00D82624" w:rsidP="00D82624">
      <w:pPr>
        <w:widowControl/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Как изменился этот список в 2024 году?</w:t>
      </w:r>
    </w:p>
    <w:p w:rsidR="00D82624" w:rsidRDefault="00D82624" w:rsidP="00D82624">
      <w:pPr>
        <w:widowControl/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Какие факторы вызвали эти изменения?</w:t>
      </w:r>
    </w:p>
    <w:p w:rsidR="00D82624" w:rsidRDefault="00D82624" w:rsidP="00D82624">
      <w:pPr>
        <w:widowControl/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Проведите анализ рыночной капитализации трех любых токенов и назовите основные причина, повлиявшие на динамику рыночной капитализации?</w:t>
      </w:r>
    </w:p>
    <w:p w:rsidR="00D82624" w:rsidRDefault="00D82624" w:rsidP="00D82624">
      <w:pPr>
        <w:ind w:left="822" w:firstLine="709"/>
        <w:rPr>
          <w:b/>
          <w:bCs/>
          <w:sz w:val="28"/>
          <w:szCs w:val="28"/>
          <w:highlight w:val="yellow"/>
        </w:rPr>
      </w:pPr>
    </w:p>
    <w:p w:rsidR="00D82624" w:rsidRDefault="00D82624" w:rsidP="00D82624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вопросов для подготовки к экзамену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1.Сущностные и технологические характеристики DeFi.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Сравнительная характеристика классического (централизованного) и инновационного (децентрализованного) подходов к организации финансов.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Основные категории DeFi -сервисов.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Фарминг ликвидности в DeFi.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>Архитектура децентрализованных финансов, особенности предоставления услуг в рамках архитектуры DeFi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Стандарты для цифровых счетных единиц и протоколы продуктов.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  <w:t xml:space="preserve">Токены управления (governance tokens, их преимущества и уязвимые места.  Феномен децентрализованных автономных организаций (Decentralized autonomous organization, DAO).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  <w:t>Становление и развитие экосистемы децентрализованных финансов.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  <w:t xml:space="preserve">Взаимозаменяемые и </w:t>
      </w:r>
      <w:r w:rsidR="008735DC">
        <w:rPr>
          <w:sz w:val="28"/>
          <w:szCs w:val="28"/>
        </w:rPr>
        <w:t>невзаимозаменяемые</w:t>
      </w:r>
      <w:r>
        <w:rPr>
          <w:sz w:val="28"/>
          <w:szCs w:val="28"/>
        </w:rPr>
        <w:t xml:space="preserve">   токены (non-fungible </w:t>
      </w:r>
      <w:proofErr w:type="gramStart"/>
      <w:r>
        <w:rPr>
          <w:sz w:val="28"/>
          <w:szCs w:val="28"/>
        </w:rPr>
        <w:t>token,  NFT</w:t>
      </w:r>
      <w:proofErr w:type="gramEnd"/>
      <w:r>
        <w:rPr>
          <w:sz w:val="28"/>
          <w:szCs w:val="28"/>
        </w:rPr>
        <w:t>).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ab/>
        <w:t xml:space="preserve">Типы DeFi как разновидности инструментов перевода ценности.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sz w:val="28"/>
          <w:szCs w:val="28"/>
        </w:rPr>
        <w:tab/>
        <w:t>Цифровые кошельки, их виды и принципы работы.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>
        <w:rPr>
          <w:sz w:val="28"/>
          <w:szCs w:val="28"/>
        </w:rPr>
        <w:tab/>
        <w:t xml:space="preserve"> Платежные форматы смарт-контрактов. Механизм перевода ценности в цифровой доверенной среде.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>
        <w:rPr>
          <w:sz w:val="28"/>
          <w:szCs w:val="28"/>
        </w:rPr>
        <w:tab/>
        <w:t>Виды криптовалютных бирж.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>
        <w:rPr>
          <w:sz w:val="28"/>
          <w:szCs w:val="28"/>
        </w:rPr>
        <w:tab/>
        <w:t xml:space="preserve">Кредитование и заимствование в экосистеме DeFi.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>
        <w:rPr>
          <w:sz w:val="28"/>
          <w:szCs w:val="28"/>
        </w:rPr>
        <w:tab/>
        <w:t xml:space="preserve">Децентрализованные протоколы страхования рисков, сфера охвата и </w:t>
      </w:r>
      <w:r>
        <w:rPr>
          <w:sz w:val="28"/>
          <w:szCs w:val="28"/>
        </w:rPr>
        <w:lastRenderedPageBreak/>
        <w:t>перспективы расширения.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>
        <w:rPr>
          <w:sz w:val="28"/>
          <w:szCs w:val="28"/>
        </w:rPr>
        <w:tab/>
        <w:t xml:space="preserve">Понятие стейкинга криптоактивов и его отличие от майнинга. Виды и риски стейкинга. Механизм работы стейкинга.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>
        <w:rPr>
          <w:sz w:val="28"/>
          <w:szCs w:val="28"/>
        </w:rPr>
        <w:tab/>
        <w:t xml:space="preserve">Децентрализованное управление активами в сфере DeFi на основе смарт-контрактов.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>
        <w:rPr>
          <w:sz w:val="28"/>
          <w:szCs w:val="28"/>
        </w:rPr>
        <w:tab/>
        <w:t xml:space="preserve">Содержание и принципы страхования в DeFi.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>
        <w:rPr>
          <w:sz w:val="28"/>
          <w:szCs w:val="28"/>
        </w:rPr>
        <w:tab/>
        <w:t xml:space="preserve">Функции и состав инфраструктуры DeFi.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20.</w:t>
      </w:r>
      <w:r>
        <w:rPr>
          <w:sz w:val="28"/>
          <w:szCs w:val="28"/>
        </w:rPr>
        <w:tab/>
        <w:t xml:space="preserve">Понятие, виды и роль стейблкоинов в криптовалютной индустрии. Категориальное разграничение понятий «криптовалюта», «стейблкоин», «альткоин», «токен».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21.</w:t>
      </w:r>
      <w:r>
        <w:rPr>
          <w:sz w:val="28"/>
          <w:szCs w:val="28"/>
        </w:rPr>
        <w:tab/>
        <w:t>Национальные и наднациональные практики регулирования выпуска, обращения и инвестирования в «стабильные» цифровые монеты.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22.</w:t>
      </w:r>
      <w:r>
        <w:rPr>
          <w:sz w:val="28"/>
          <w:szCs w:val="28"/>
        </w:rPr>
        <w:tab/>
        <w:t xml:space="preserve">Виды рисков, сопряженных с функционированием   сферы   децентрализованных   финансов, их классификация.  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23.</w:t>
      </w:r>
      <w:r>
        <w:rPr>
          <w:sz w:val="28"/>
          <w:szCs w:val="28"/>
        </w:rPr>
        <w:tab/>
        <w:t>Управление рисками уязвимости DeFi (некорректная работа смарт-контрактов и элементов инфраструктуры, финансовые и управленческие риски).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24.</w:t>
      </w:r>
      <w:r>
        <w:rPr>
          <w:sz w:val="28"/>
          <w:szCs w:val="28"/>
        </w:rPr>
        <w:tab/>
        <w:t xml:space="preserve">Риски финансовой стабильности, связанные DeFi.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25.</w:t>
      </w:r>
      <w:r>
        <w:rPr>
          <w:sz w:val="28"/>
          <w:szCs w:val="28"/>
        </w:rPr>
        <w:tab/>
        <w:t xml:space="preserve">Риски перехода на альтернативную платежную инфраструктуру в неформальном секторе DeFi.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26.</w:t>
      </w:r>
      <w:r>
        <w:rPr>
          <w:sz w:val="28"/>
          <w:szCs w:val="28"/>
        </w:rPr>
        <w:tab/>
        <w:t xml:space="preserve">Риски для инвесторов и потребителей финансовых услуг DeFi.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27.</w:t>
      </w:r>
      <w:r>
        <w:rPr>
          <w:sz w:val="28"/>
          <w:szCs w:val="28"/>
        </w:rPr>
        <w:tab/>
        <w:t xml:space="preserve">Риски DeFi в области противодействия отмыванию доходов, финансированию терроризма и финансированию распространения оружия массового уничтожения (ПОД/ФТ/ФРОМУ).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28.</w:t>
      </w:r>
      <w:r>
        <w:rPr>
          <w:sz w:val="28"/>
          <w:szCs w:val="28"/>
        </w:rPr>
        <w:tab/>
        <w:t>Виды практикуемых недобросовестных практик в сфере DeFi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29.</w:t>
      </w:r>
      <w:r>
        <w:rPr>
          <w:sz w:val="28"/>
          <w:szCs w:val="28"/>
        </w:rPr>
        <w:tab/>
        <w:t xml:space="preserve">Национальные и наднациональные практики, регламентирующие документы, ориентированные на минимизацию рисков ОД/ФТ/ФРОМУ, продуцируемых DeFi.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30.</w:t>
      </w:r>
      <w:r>
        <w:rPr>
          <w:sz w:val="28"/>
          <w:szCs w:val="28"/>
        </w:rPr>
        <w:tab/>
        <w:t xml:space="preserve">Направления воздействия децентрализованных финансов на экономику и ее финансовый сектор.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31.</w:t>
      </w:r>
      <w:r>
        <w:rPr>
          <w:sz w:val="28"/>
          <w:szCs w:val="28"/>
        </w:rPr>
        <w:tab/>
        <w:t xml:space="preserve">Влияние DeFi на интересы и предпочтения инвесторов, поведенческие </w:t>
      </w:r>
      <w:r>
        <w:rPr>
          <w:sz w:val="28"/>
          <w:szCs w:val="28"/>
        </w:rPr>
        <w:lastRenderedPageBreak/>
        <w:t xml:space="preserve">установки потребителей финансовых услуг. 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32.</w:t>
      </w:r>
      <w:r>
        <w:rPr>
          <w:sz w:val="28"/>
          <w:szCs w:val="28"/>
        </w:rPr>
        <w:tab/>
        <w:t>Взаимосвязь DeFi, CeFi и TradFi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33.</w:t>
      </w:r>
      <w:r>
        <w:rPr>
          <w:sz w:val="28"/>
          <w:szCs w:val="28"/>
        </w:rPr>
        <w:tab/>
        <w:t>Вызовы для регулирования DeFi и возможности их регулирования.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34.</w:t>
      </w:r>
      <w:r>
        <w:rPr>
          <w:sz w:val="28"/>
          <w:szCs w:val="28"/>
        </w:rPr>
        <w:tab/>
        <w:t>Основные подходы к регулированию сферы децентрализованных финансов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35.</w:t>
      </w:r>
      <w:r>
        <w:rPr>
          <w:sz w:val="28"/>
          <w:szCs w:val="28"/>
        </w:rPr>
        <w:tab/>
        <w:t>Поведенческие   аспекты DeFi.  Мотивы, обуславливающие интерес к продуктам и технологиям DeFi со стороны инвесторов и потребителей.</w:t>
      </w:r>
    </w:p>
    <w:p w:rsidR="00D82624" w:rsidRDefault="00D82624" w:rsidP="00D82624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36.</w:t>
      </w:r>
      <w:r>
        <w:rPr>
          <w:sz w:val="28"/>
          <w:szCs w:val="28"/>
        </w:rPr>
        <w:tab/>
        <w:t xml:space="preserve"> Проблемы финансовой инклюзивности, их отражение в тенденциях развития сфер децентрализованных и традиционных финансов, решениях регуляторных и надзорных инстанций.</w:t>
      </w:r>
    </w:p>
    <w:p w:rsidR="00D82624" w:rsidRDefault="00D82624" w:rsidP="00D82624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37.</w:t>
      </w:r>
      <w:r>
        <w:rPr>
          <w:sz w:val="28"/>
          <w:szCs w:val="28"/>
        </w:rPr>
        <w:tab/>
        <w:t xml:space="preserve">Современное состояние и перспективы развития децентрализованных финансов в России и мире. </w:t>
      </w:r>
    </w:p>
    <w:p w:rsidR="00D82624" w:rsidRDefault="00D82624" w:rsidP="00D82624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38.</w:t>
      </w:r>
      <w:r>
        <w:rPr>
          <w:sz w:val="28"/>
          <w:szCs w:val="28"/>
        </w:rPr>
        <w:tab/>
        <w:t>Цифровые валюты центральных банков (ЦВЦБ) как реакция на экспансию криптоиндустрии. Возможности встраивания (ЦВЦБ) в архитектуру DeFi.</w:t>
      </w:r>
    </w:p>
    <w:p w:rsidR="00D82624" w:rsidRDefault="00D82624" w:rsidP="00D82624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39.</w:t>
      </w:r>
      <w:r>
        <w:rPr>
          <w:sz w:val="28"/>
          <w:szCs w:val="28"/>
        </w:rPr>
        <w:tab/>
        <w:t xml:space="preserve">Становление    и развитие системы регулирования цифровых   финансовых активов в России. Отношение   национального регулятора к децентрализованным финансам. </w:t>
      </w:r>
    </w:p>
    <w:p w:rsidR="00D82624" w:rsidRDefault="00D82624" w:rsidP="00D82624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40. </w:t>
      </w:r>
      <w:r>
        <w:rPr>
          <w:rFonts w:eastAsiaTheme="minorHAnsi"/>
          <w:sz w:val="28"/>
          <w:szCs w:val="28"/>
        </w:rPr>
        <w:t>Поведенческие   паттерны в сфере DeFi.</w:t>
      </w:r>
    </w:p>
    <w:p w:rsidR="00D82624" w:rsidRDefault="00D82624" w:rsidP="00D82624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</w:p>
    <w:p w:rsidR="00D82624" w:rsidRDefault="00D82624" w:rsidP="00D82624">
      <w:pPr>
        <w:suppressAutoHyphens w:val="0"/>
        <w:spacing w:after="160" w:line="25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экзаменационного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билета</w:t>
      </w:r>
    </w:p>
    <w:p w:rsidR="00D82624" w:rsidRDefault="00D82624" w:rsidP="00D82624">
      <w:pPr>
        <w:pStyle w:val="2"/>
        <w:suppressAutoHyphens w:val="0"/>
        <w:ind w:left="813" w:right="403"/>
        <w:rPr>
          <w:sz w:val="20"/>
        </w:rPr>
      </w:pPr>
    </w:p>
    <w:p w:rsidR="00D82624" w:rsidRDefault="00D82624" w:rsidP="00D82624">
      <w:pPr>
        <w:suppressAutoHyphens w:val="0"/>
        <w:ind w:left="834"/>
        <w:jc w:val="center"/>
        <w:rPr>
          <w:b/>
        </w:rPr>
      </w:pPr>
      <w:r>
        <w:rPr>
          <w:b/>
        </w:rPr>
        <w:t>Федеральное</w:t>
      </w:r>
      <w:r>
        <w:rPr>
          <w:b/>
          <w:spacing w:val="-5"/>
        </w:rPr>
        <w:t xml:space="preserve"> </w:t>
      </w:r>
      <w:r>
        <w:rPr>
          <w:b/>
        </w:rPr>
        <w:t>государственное</w:t>
      </w:r>
      <w:r>
        <w:rPr>
          <w:b/>
          <w:spacing w:val="-3"/>
        </w:rPr>
        <w:t xml:space="preserve"> </w:t>
      </w:r>
      <w:r>
        <w:rPr>
          <w:b/>
        </w:rPr>
        <w:t>образовательное</w:t>
      </w:r>
      <w:r>
        <w:rPr>
          <w:b/>
          <w:spacing w:val="-2"/>
        </w:rPr>
        <w:t xml:space="preserve"> </w:t>
      </w:r>
      <w:r>
        <w:rPr>
          <w:b/>
        </w:rPr>
        <w:t>бюджетное</w:t>
      </w:r>
      <w:r>
        <w:rPr>
          <w:b/>
          <w:spacing w:val="-3"/>
        </w:rPr>
        <w:t xml:space="preserve"> </w:t>
      </w:r>
      <w:r>
        <w:rPr>
          <w:b/>
        </w:rPr>
        <w:t>учреждение</w:t>
      </w:r>
      <w:r>
        <w:rPr>
          <w:b/>
          <w:spacing w:val="-5"/>
        </w:rPr>
        <w:t xml:space="preserve"> </w:t>
      </w:r>
      <w:r>
        <w:rPr>
          <w:b/>
        </w:rPr>
        <w:t>высшего</w:t>
      </w:r>
      <w:r>
        <w:rPr>
          <w:b/>
          <w:spacing w:val="-2"/>
        </w:rPr>
        <w:t xml:space="preserve"> </w:t>
      </w:r>
      <w:r>
        <w:rPr>
          <w:b/>
        </w:rPr>
        <w:t>образования</w:t>
      </w:r>
    </w:p>
    <w:p w:rsidR="00D82624" w:rsidRDefault="00D82624" w:rsidP="00D82624">
      <w:pPr>
        <w:suppressAutoHyphens w:val="0"/>
        <w:spacing w:before="1"/>
        <w:ind w:left="3573" w:right="1473" w:hanging="1671"/>
        <w:rPr>
          <w:b/>
        </w:rPr>
      </w:pPr>
      <w:r>
        <w:rPr>
          <w:b/>
        </w:rPr>
        <w:t>«Финансовый университет при Правительстве Российской Федерации»</w:t>
      </w:r>
      <w:r>
        <w:rPr>
          <w:b/>
          <w:spacing w:val="-52"/>
        </w:rPr>
        <w:t xml:space="preserve"> </w:t>
      </w:r>
      <w:r>
        <w:rPr>
          <w:b/>
        </w:rPr>
        <w:t>(Финансовый</w:t>
      </w:r>
      <w:r>
        <w:rPr>
          <w:b/>
          <w:spacing w:val="-3"/>
        </w:rPr>
        <w:t xml:space="preserve"> </w:t>
      </w:r>
      <w:r>
        <w:rPr>
          <w:b/>
        </w:rPr>
        <w:t>университет)</w:t>
      </w:r>
    </w:p>
    <w:p w:rsidR="00D82624" w:rsidRDefault="00D82624" w:rsidP="00D82624">
      <w:pPr>
        <w:suppressAutoHyphens w:val="0"/>
        <w:spacing w:before="2"/>
        <w:ind w:left="822" w:right="4522"/>
        <w:rPr>
          <w:sz w:val="20"/>
        </w:rPr>
      </w:pPr>
      <w:r>
        <w:t>Департамент</w:t>
      </w:r>
      <w:r>
        <w:rPr>
          <w:spacing w:val="-2"/>
        </w:rPr>
        <w:t xml:space="preserve"> </w:t>
      </w:r>
      <w:r>
        <w:t>банковского</w:t>
      </w:r>
      <w:r>
        <w:rPr>
          <w:spacing w:val="-4"/>
        </w:rPr>
        <w:t xml:space="preserve"> </w:t>
      </w:r>
      <w:r>
        <w:t>дела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монетарного регулирования</w:t>
      </w:r>
    </w:p>
    <w:p w:rsidR="00D82624" w:rsidRDefault="00D82624" w:rsidP="00D82624">
      <w:pPr>
        <w:tabs>
          <w:tab w:val="left" w:pos="4576"/>
        </w:tabs>
        <w:suppressAutoHyphens w:val="0"/>
        <w:ind w:left="822" w:right="1974"/>
        <w:rPr>
          <w:sz w:val="20"/>
        </w:rPr>
      </w:pPr>
      <w:r>
        <w:t>Дисциплина Децентрализованные финансы (</w:t>
      </w:r>
      <w:r>
        <w:rPr>
          <w:lang w:val="en-US"/>
        </w:rPr>
        <w:t>DeFi</w:t>
      </w:r>
      <w:r>
        <w:t>)</w:t>
      </w:r>
    </w:p>
    <w:p w:rsidR="00D82624" w:rsidRDefault="00D82624" w:rsidP="00D82624">
      <w:pPr>
        <w:tabs>
          <w:tab w:val="left" w:pos="4576"/>
        </w:tabs>
        <w:suppressAutoHyphens w:val="0"/>
        <w:ind w:left="822" w:right="1974"/>
        <w:rPr>
          <w:sz w:val="20"/>
        </w:rPr>
      </w:pPr>
      <w:r>
        <w:rPr>
          <w:spacing w:val="-52"/>
        </w:rPr>
        <w:t xml:space="preserve"> </w:t>
      </w:r>
      <w:r>
        <w:t>Финансовый</w:t>
      </w:r>
      <w:r>
        <w:rPr>
          <w:spacing w:val="-4"/>
        </w:rPr>
        <w:t xml:space="preserve"> </w:t>
      </w:r>
      <w:r>
        <w:t>факультет</w:t>
      </w:r>
      <w:r>
        <w:tab/>
      </w:r>
    </w:p>
    <w:p w:rsidR="00D82624" w:rsidRDefault="00D82624" w:rsidP="00D82624">
      <w:pPr>
        <w:tabs>
          <w:tab w:val="left" w:pos="4576"/>
        </w:tabs>
        <w:suppressAutoHyphens w:val="0"/>
        <w:ind w:left="822" w:right="1974"/>
        <w:rPr>
          <w:sz w:val="20"/>
        </w:rPr>
      </w:pPr>
      <w:r>
        <w:t>Форма обучения</w:t>
      </w:r>
      <w:r>
        <w:rPr>
          <w:spacing w:val="-1"/>
        </w:rPr>
        <w:t>: очная</w:t>
      </w:r>
    </w:p>
    <w:p w:rsidR="00D82624" w:rsidRDefault="00D82624" w:rsidP="00D82624">
      <w:pPr>
        <w:tabs>
          <w:tab w:val="left" w:pos="4576"/>
        </w:tabs>
        <w:suppressAutoHyphens w:val="0"/>
        <w:ind w:left="822" w:right="1974"/>
        <w:rPr>
          <w:sz w:val="20"/>
        </w:rPr>
      </w:pPr>
      <w:r>
        <w:t>Направление подготовки 38.03.01 «Экономика»</w:t>
      </w:r>
    </w:p>
    <w:p w:rsidR="00D82624" w:rsidRPr="000C71D8" w:rsidRDefault="00D82624" w:rsidP="000C71D8">
      <w:pPr>
        <w:tabs>
          <w:tab w:val="left" w:pos="4576"/>
        </w:tabs>
        <w:suppressAutoHyphens w:val="0"/>
        <w:ind w:left="822" w:right="1974"/>
        <w:rPr>
          <w:sz w:val="20"/>
        </w:rPr>
      </w:pPr>
      <w:r>
        <w:t xml:space="preserve"> Профиль: «Финансы и банковское дело»</w:t>
      </w:r>
    </w:p>
    <w:p w:rsidR="00D82624" w:rsidRDefault="00D82624" w:rsidP="00D82624">
      <w:pPr>
        <w:pStyle w:val="ad"/>
        <w:suppressAutoHyphens w:val="0"/>
        <w:spacing w:before="3"/>
        <w:ind w:left="0"/>
        <w:jc w:val="left"/>
        <w:rPr>
          <w:sz w:val="20"/>
        </w:rPr>
      </w:pPr>
    </w:p>
    <w:p w:rsidR="00D82624" w:rsidRDefault="00D82624" w:rsidP="00D82624">
      <w:pPr>
        <w:suppressAutoHyphens w:val="0"/>
        <w:spacing w:before="1"/>
        <w:ind w:left="2915"/>
        <w:rPr>
          <w:b/>
        </w:rPr>
      </w:pPr>
      <w:r>
        <w:rPr>
          <w:b/>
        </w:rPr>
        <w:t>ЭКЗАМЕНАЦИОННЫЙ</w:t>
      </w:r>
      <w:r>
        <w:rPr>
          <w:b/>
          <w:spacing w:val="-2"/>
        </w:rPr>
        <w:t xml:space="preserve"> </w:t>
      </w:r>
      <w:r>
        <w:rPr>
          <w:b/>
        </w:rPr>
        <w:t>БИЛЕТ</w:t>
      </w:r>
      <w:r>
        <w:rPr>
          <w:b/>
          <w:spacing w:val="-4"/>
        </w:rPr>
        <w:t xml:space="preserve"> </w:t>
      </w:r>
      <w:r>
        <w:rPr>
          <w:b/>
        </w:rPr>
        <w:t>№3</w:t>
      </w:r>
    </w:p>
    <w:p w:rsidR="00D82624" w:rsidRDefault="00D82624" w:rsidP="00D82624">
      <w:pPr>
        <w:pStyle w:val="af8"/>
        <w:numPr>
          <w:ilvl w:val="0"/>
          <w:numId w:val="48"/>
        </w:numPr>
        <w:tabs>
          <w:tab w:val="left" w:pos="988"/>
        </w:tabs>
        <w:suppressAutoHyphens w:val="0"/>
        <w:spacing w:before="1"/>
        <w:rPr>
          <w:b/>
        </w:rPr>
      </w:pPr>
      <w:r>
        <w:rPr>
          <w:b/>
        </w:rPr>
        <w:t>вопрос</w:t>
      </w:r>
      <w:r>
        <w:rPr>
          <w:b/>
          <w:spacing w:val="-3"/>
        </w:rPr>
        <w:t xml:space="preserve"> </w:t>
      </w:r>
      <w:r>
        <w:rPr>
          <w:b/>
        </w:rPr>
        <w:t>(максимум</w:t>
      </w:r>
      <w:r>
        <w:rPr>
          <w:b/>
          <w:spacing w:val="-2"/>
        </w:rPr>
        <w:t xml:space="preserve"> </w:t>
      </w:r>
      <w:r>
        <w:rPr>
          <w:b/>
        </w:rPr>
        <w:t>20</w:t>
      </w:r>
      <w:r>
        <w:rPr>
          <w:b/>
          <w:spacing w:val="-2"/>
        </w:rPr>
        <w:t xml:space="preserve"> </w:t>
      </w:r>
      <w:r>
        <w:rPr>
          <w:b/>
        </w:rPr>
        <w:t>баллов).</w:t>
      </w:r>
    </w:p>
    <w:p w:rsidR="00D82624" w:rsidRDefault="00D82624" w:rsidP="00D82624">
      <w:pPr>
        <w:suppressAutoHyphens w:val="0"/>
        <w:spacing w:before="1" w:line="250" w:lineRule="exact"/>
        <w:ind w:left="877"/>
        <w:rPr>
          <w:b/>
        </w:rPr>
      </w:pPr>
      <w:r>
        <w:rPr>
          <w:b/>
        </w:rPr>
        <w:t>Дайте</w:t>
      </w:r>
      <w:r>
        <w:rPr>
          <w:b/>
          <w:spacing w:val="-2"/>
        </w:rPr>
        <w:t xml:space="preserve"> </w:t>
      </w:r>
      <w:r>
        <w:rPr>
          <w:b/>
        </w:rPr>
        <w:t>развернутый</w:t>
      </w:r>
      <w:r>
        <w:rPr>
          <w:b/>
          <w:spacing w:val="-1"/>
        </w:rPr>
        <w:t xml:space="preserve"> </w:t>
      </w:r>
      <w:r>
        <w:rPr>
          <w:b/>
        </w:rPr>
        <w:t>ответ</w:t>
      </w:r>
      <w:r>
        <w:rPr>
          <w:b/>
          <w:spacing w:val="-2"/>
        </w:rPr>
        <w:t xml:space="preserve"> </w:t>
      </w:r>
      <w:r>
        <w:rPr>
          <w:b/>
        </w:rPr>
        <w:t>на</w:t>
      </w:r>
      <w:r>
        <w:rPr>
          <w:b/>
          <w:spacing w:val="-1"/>
        </w:rPr>
        <w:t xml:space="preserve"> </w:t>
      </w:r>
      <w:r>
        <w:rPr>
          <w:b/>
        </w:rPr>
        <w:t>вопрос:</w:t>
      </w:r>
    </w:p>
    <w:p w:rsidR="00D82624" w:rsidRDefault="00D82624" w:rsidP="00D82624">
      <w:pPr>
        <w:suppressAutoHyphens w:val="0"/>
        <w:spacing w:after="160" w:line="360" w:lineRule="auto"/>
        <w:ind w:left="780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Охарактеризуйте особенности предоставления услуг в рамках архитектуры DeFi и         ее технологический базис.</w:t>
      </w:r>
    </w:p>
    <w:p w:rsidR="00D82624" w:rsidRDefault="00D82624" w:rsidP="00D82624">
      <w:pPr>
        <w:suppressAutoHyphens w:val="0"/>
        <w:spacing w:before="1" w:line="250" w:lineRule="exact"/>
        <w:ind w:left="877"/>
        <w:rPr>
          <w:b/>
        </w:rPr>
      </w:pPr>
    </w:p>
    <w:p w:rsidR="00D82624" w:rsidRDefault="00D82624" w:rsidP="00D82624">
      <w:pPr>
        <w:suppressAutoHyphens w:val="0"/>
        <w:spacing w:before="1" w:line="250" w:lineRule="exact"/>
        <w:ind w:left="877"/>
        <w:rPr>
          <w:b/>
        </w:rPr>
      </w:pPr>
      <w:r>
        <w:rPr>
          <w:b/>
        </w:rPr>
        <w:lastRenderedPageBreak/>
        <w:t>2 вопрос</w:t>
      </w:r>
      <w:r>
        <w:rPr>
          <w:b/>
          <w:spacing w:val="-3"/>
        </w:rPr>
        <w:t xml:space="preserve"> </w:t>
      </w:r>
      <w:r>
        <w:rPr>
          <w:b/>
        </w:rPr>
        <w:t>(максимум</w:t>
      </w:r>
      <w:r>
        <w:rPr>
          <w:b/>
          <w:spacing w:val="-2"/>
        </w:rPr>
        <w:t xml:space="preserve"> </w:t>
      </w:r>
      <w:r>
        <w:rPr>
          <w:b/>
        </w:rPr>
        <w:t>20</w:t>
      </w:r>
      <w:r>
        <w:rPr>
          <w:b/>
          <w:spacing w:val="-2"/>
        </w:rPr>
        <w:t xml:space="preserve"> </w:t>
      </w:r>
      <w:r>
        <w:rPr>
          <w:b/>
        </w:rPr>
        <w:t>баллов)</w:t>
      </w:r>
    </w:p>
    <w:p w:rsidR="00D82624" w:rsidRDefault="00D82624" w:rsidP="00D82624">
      <w:pPr>
        <w:suppressAutoHyphens w:val="0"/>
        <w:spacing w:before="1" w:line="250" w:lineRule="exact"/>
        <w:ind w:left="877"/>
        <w:rPr>
          <w:b/>
        </w:rPr>
      </w:pPr>
      <w:r>
        <w:rPr>
          <w:b/>
        </w:rPr>
        <w:t xml:space="preserve"> Дайте</w:t>
      </w:r>
      <w:r>
        <w:rPr>
          <w:b/>
          <w:spacing w:val="-2"/>
        </w:rPr>
        <w:t xml:space="preserve"> </w:t>
      </w:r>
      <w:r>
        <w:rPr>
          <w:b/>
        </w:rPr>
        <w:t>развернутый</w:t>
      </w:r>
      <w:r>
        <w:rPr>
          <w:b/>
          <w:spacing w:val="-1"/>
        </w:rPr>
        <w:t xml:space="preserve"> </w:t>
      </w:r>
      <w:r>
        <w:rPr>
          <w:b/>
        </w:rPr>
        <w:t>ответ</w:t>
      </w:r>
      <w:r>
        <w:rPr>
          <w:b/>
          <w:spacing w:val="-2"/>
        </w:rPr>
        <w:t xml:space="preserve"> </w:t>
      </w:r>
      <w:r>
        <w:rPr>
          <w:b/>
        </w:rPr>
        <w:t>на</w:t>
      </w:r>
      <w:r>
        <w:rPr>
          <w:b/>
          <w:spacing w:val="-1"/>
        </w:rPr>
        <w:t xml:space="preserve"> </w:t>
      </w:r>
      <w:r>
        <w:rPr>
          <w:b/>
        </w:rPr>
        <w:t>вопрос:</w:t>
      </w:r>
    </w:p>
    <w:p w:rsidR="00D82624" w:rsidRDefault="00D82624" w:rsidP="00D82624">
      <w:pPr>
        <w:suppressAutoHyphens w:val="0"/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Раскройте особенности поведенческих аспектов DeFi. </w:t>
      </w:r>
    </w:p>
    <w:p w:rsidR="00D82624" w:rsidRDefault="00D82624" w:rsidP="00D82624">
      <w:pPr>
        <w:suppressAutoHyphens w:val="0"/>
        <w:spacing w:before="1" w:line="250" w:lineRule="exact"/>
        <w:ind w:left="877"/>
        <w:rPr>
          <w:bCs/>
          <w:sz w:val="24"/>
          <w:szCs w:val="24"/>
        </w:rPr>
      </w:pPr>
    </w:p>
    <w:p w:rsidR="00D82624" w:rsidRDefault="00D82624" w:rsidP="00D82624">
      <w:pPr>
        <w:pStyle w:val="af8"/>
        <w:numPr>
          <w:ilvl w:val="0"/>
          <w:numId w:val="49"/>
        </w:numPr>
        <w:tabs>
          <w:tab w:val="left" w:pos="988"/>
        </w:tabs>
        <w:suppressAutoHyphens w:val="0"/>
        <w:spacing w:line="252" w:lineRule="exact"/>
        <w:rPr>
          <w:b/>
        </w:rPr>
      </w:pPr>
      <w:r>
        <w:rPr>
          <w:b/>
        </w:rPr>
        <w:t>вопрос</w:t>
      </w:r>
      <w:r>
        <w:rPr>
          <w:b/>
          <w:spacing w:val="-2"/>
        </w:rPr>
        <w:t xml:space="preserve"> </w:t>
      </w:r>
      <w:r>
        <w:rPr>
          <w:b/>
        </w:rPr>
        <w:t>(максимум</w:t>
      </w:r>
      <w:r>
        <w:rPr>
          <w:b/>
          <w:spacing w:val="-2"/>
        </w:rPr>
        <w:t xml:space="preserve"> </w:t>
      </w:r>
      <w:r>
        <w:rPr>
          <w:b/>
        </w:rPr>
        <w:t>20</w:t>
      </w:r>
      <w:r>
        <w:rPr>
          <w:b/>
          <w:spacing w:val="-1"/>
        </w:rPr>
        <w:t xml:space="preserve"> </w:t>
      </w:r>
      <w:r>
        <w:rPr>
          <w:b/>
        </w:rPr>
        <w:t>баллов)</w:t>
      </w:r>
    </w:p>
    <w:p w:rsidR="00D82624" w:rsidRDefault="00D82624" w:rsidP="00D82624">
      <w:pPr>
        <w:suppressAutoHyphens w:val="0"/>
        <w:spacing w:line="251" w:lineRule="exact"/>
        <w:ind w:left="822"/>
        <w:jc w:val="both"/>
        <w:rPr>
          <w:b/>
        </w:rPr>
      </w:pPr>
      <w:r>
        <w:rPr>
          <w:b/>
        </w:rPr>
        <w:t>Практико-ориентированное</w:t>
      </w:r>
      <w:r>
        <w:rPr>
          <w:b/>
          <w:spacing w:val="-4"/>
        </w:rPr>
        <w:t xml:space="preserve"> </w:t>
      </w:r>
      <w:r>
        <w:rPr>
          <w:b/>
        </w:rPr>
        <w:t>задание:</w:t>
      </w:r>
    </w:p>
    <w:p w:rsidR="00D82624" w:rsidRDefault="00D82624" w:rsidP="00D82624">
      <w:pPr>
        <w:pStyle w:val="af8"/>
        <w:suppressAutoHyphens w:val="0"/>
        <w:ind w:left="720" w:firstLine="0"/>
        <w:contextualSpacing/>
        <w:rPr>
          <w:color w:val="2B2E33"/>
          <w:spacing w:val="-3"/>
          <w:sz w:val="24"/>
          <w:szCs w:val="24"/>
          <w:shd w:val="clear" w:color="auto" w:fill="FFFFFF"/>
        </w:rPr>
      </w:pPr>
      <w:r>
        <w:rPr>
          <w:spacing w:val="-3"/>
          <w:sz w:val="24"/>
          <w:szCs w:val="24"/>
          <w:shd w:val="clear" w:color="auto" w:fill="FFFFFF"/>
        </w:rPr>
        <w:t>Развитие цифровых решений в финансовой отрасли, включая альтернативные способы и средства платежей, подтолкнуло центральные банки во всем мире к разработке суверенных цифровых валют. В частности, Банк России в апреле 2021 года представил «</w:t>
      </w:r>
      <w:hyperlink r:id="rId29" w:history="1">
        <w:r>
          <w:rPr>
            <w:rStyle w:val="aff0"/>
            <w:color w:val="auto"/>
            <w:spacing w:val="-3"/>
            <w:sz w:val="24"/>
            <w:szCs w:val="24"/>
            <w:u w:val="none"/>
            <w:shd w:val="clear" w:color="auto" w:fill="FFFFFF"/>
          </w:rPr>
          <w:t>Концепцию цифрового рубля</w:t>
        </w:r>
      </w:hyperlink>
      <w:r>
        <w:rPr>
          <w:rStyle w:val="-"/>
          <w:spacing w:val="-3"/>
          <w:sz w:val="24"/>
          <w:szCs w:val="24"/>
          <w:shd w:val="clear" w:color="auto" w:fill="FFFFFF"/>
        </w:rPr>
        <w:t>»</w:t>
      </w:r>
      <w:r>
        <w:rPr>
          <w:spacing w:val="-3"/>
          <w:sz w:val="24"/>
          <w:szCs w:val="24"/>
          <w:shd w:val="clear" w:color="auto" w:fill="FFFFFF"/>
        </w:rPr>
        <w:t>, пилотное тестирование которого начнется уже в 2023 году. Каким образом запуск цифрового рубля может повлиять на условия проведения ДКП в России в среднесрочной перспективе?</w:t>
      </w:r>
      <w:r>
        <w:rPr>
          <w:color w:val="2B2E33"/>
          <w:spacing w:val="-3"/>
          <w:sz w:val="24"/>
          <w:szCs w:val="24"/>
          <w:shd w:val="clear" w:color="auto" w:fill="FFFFFF"/>
        </w:rPr>
        <w:t xml:space="preserve"> Насколько внедрение цифровых валют повлияет на условия проведения ДКП и эффективность операционной процедуры, в том числе с учетом международного опыта?</w:t>
      </w:r>
    </w:p>
    <w:p w:rsidR="00D82624" w:rsidRDefault="00D82624" w:rsidP="00D82624">
      <w:pPr>
        <w:suppressAutoHyphens w:val="0"/>
        <w:spacing w:line="251" w:lineRule="exact"/>
        <w:ind w:left="822"/>
        <w:jc w:val="both"/>
        <w:rPr>
          <w:b/>
        </w:rPr>
      </w:pPr>
    </w:p>
    <w:p w:rsidR="00D82624" w:rsidRDefault="00D82624" w:rsidP="00D82624">
      <w:pPr>
        <w:pStyle w:val="ad"/>
        <w:suppressAutoHyphens w:val="0"/>
        <w:spacing w:before="9"/>
        <w:ind w:left="0"/>
        <w:jc w:val="left"/>
        <w:rPr>
          <w:sz w:val="19"/>
        </w:rPr>
      </w:pPr>
    </w:p>
    <w:p w:rsidR="00D82624" w:rsidRDefault="00D82624" w:rsidP="00D82624">
      <w:pPr>
        <w:tabs>
          <w:tab w:val="left" w:pos="3765"/>
        </w:tabs>
        <w:suppressAutoHyphens w:val="0"/>
        <w:ind w:left="822"/>
        <w:jc w:val="both"/>
        <w:rPr>
          <w:sz w:val="20"/>
        </w:rPr>
      </w:pPr>
      <w:r>
        <w:t>Подготовили:</w:t>
      </w:r>
      <w:r>
        <w:rPr>
          <w:u w:val="single"/>
        </w:rPr>
        <w:tab/>
      </w:r>
      <w:r>
        <w:t>(Ф.И.О.)</w:t>
      </w:r>
    </w:p>
    <w:p w:rsidR="00D82624" w:rsidRDefault="00D82624" w:rsidP="00D82624">
      <w:pPr>
        <w:pStyle w:val="ad"/>
        <w:ind w:left="0"/>
        <w:jc w:val="left"/>
        <w:rPr>
          <w:sz w:val="22"/>
        </w:rPr>
      </w:pPr>
    </w:p>
    <w:p w:rsidR="00D82624" w:rsidRDefault="00D82624" w:rsidP="00D82624">
      <w:pPr>
        <w:pStyle w:val="ad"/>
        <w:spacing w:before="10"/>
        <w:ind w:left="0"/>
        <w:jc w:val="left"/>
        <w:rPr>
          <w:sz w:val="21"/>
        </w:rPr>
      </w:pPr>
    </w:p>
    <w:p w:rsidR="00D82624" w:rsidRDefault="00D82624" w:rsidP="00D82624">
      <w:pPr>
        <w:ind w:left="822"/>
        <w:rPr>
          <w:sz w:val="24"/>
        </w:rPr>
      </w:pPr>
      <w:r>
        <w:rPr>
          <w:sz w:val="24"/>
        </w:rPr>
        <w:t>Руководитель</w:t>
      </w:r>
      <w:r>
        <w:rPr>
          <w:spacing w:val="-3"/>
          <w:sz w:val="24"/>
        </w:rPr>
        <w:t xml:space="preserve"> </w:t>
      </w:r>
      <w:r>
        <w:rPr>
          <w:sz w:val="24"/>
        </w:rPr>
        <w:t>Департамента</w:t>
      </w:r>
      <w:r>
        <w:rPr>
          <w:spacing w:val="-3"/>
          <w:sz w:val="24"/>
        </w:rPr>
        <w:t xml:space="preserve"> </w:t>
      </w:r>
      <w:r>
        <w:rPr>
          <w:sz w:val="24"/>
        </w:rPr>
        <w:t>банковского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дела</w:t>
      </w:r>
    </w:p>
    <w:p w:rsidR="00D82624" w:rsidRDefault="00D82624" w:rsidP="00D82624">
      <w:pPr>
        <w:tabs>
          <w:tab w:val="left" w:pos="7538"/>
        </w:tabs>
        <w:ind w:left="822"/>
        <w:rPr>
          <w:sz w:val="24"/>
        </w:rPr>
      </w:pP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монетарного регулирования</w:t>
      </w:r>
      <w:r>
        <w:rPr>
          <w:sz w:val="24"/>
        </w:rPr>
        <w:tab/>
      </w:r>
    </w:p>
    <w:p w:rsidR="00D82624" w:rsidRDefault="00D82624" w:rsidP="00D82624">
      <w:pPr>
        <w:pStyle w:val="ad"/>
        <w:ind w:left="0"/>
        <w:jc w:val="left"/>
        <w:rPr>
          <w:sz w:val="26"/>
        </w:rPr>
      </w:pPr>
    </w:p>
    <w:p w:rsidR="00D82624" w:rsidRPr="00D82624" w:rsidRDefault="00D82624" w:rsidP="00D82624">
      <w:pPr>
        <w:widowControl/>
        <w:spacing w:after="160" w:line="256" w:lineRule="auto"/>
        <w:jc w:val="both"/>
        <w:rPr>
          <w:b/>
          <w:sz w:val="28"/>
          <w:szCs w:val="28"/>
        </w:rPr>
      </w:pPr>
      <w:r w:rsidRPr="00D82624">
        <w:rPr>
          <w:b/>
          <w:sz w:val="28"/>
          <w:szCs w:val="28"/>
        </w:rPr>
        <w:t>8.</w:t>
      </w:r>
      <w:r w:rsidRPr="00D82624">
        <w:rPr>
          <w:b/>
          <w:spacing w:val="52"/>
          <w:sz w:val="28"/>
          <w:szCs w:val="28"/>
        </w:rPr>
        <w:t xml:space="preserve"> </w:t>
      </w:r>
      <w:r w:rsidRPr="00D82624">
        <w:rPr>
          <w:b/>
          <w:sz w:val="28"/>
          <w:szCs w:val="28"/>
        </w:rPr>
        <w:t>Перечень</w:t>
      </w:r>
      <w:r w:rsidRPr="00D82624">
        <w:rPr>
          <w:b/>
          <w:spacing w:val="52"/>
          <w:sz w:val="28"/>
          <w:szCs w:val="28"/>
        </w:rPr>
        <w:t xml:space="preserve"> </w:t>
      </w:r>
      <w:r w:rsidRPr="00D82624">
        <w:rPr>
          <w:b/>
          <w:sz w:val="28"/>
          <w:szCs w:val="28"/>
        </w:rPr>
        <w:t>основной</w:t>
      </w:r>
      <w:r w:rsidRPr="00D82624">
        <w:rPr>
          <w:b/>
          <w:spacing w:val="52"/>
          <w:sz w:val="28"/>
          <w:szCs w:val="28"/>
        </w:rPr>
        <w:t xml:space="preserve"> </w:t>
      </w:r>
      <w:r w:rsidRPr="00D82624">
        <w:rPr>
          <w:b/>
          <w:sz w:val="28"/>
          <w:szCs w:val="28"/>
        </w:rPr>
        <w:t>и</w:t>
      </w:r>
      <w:r w:rsidRPr="00D82624">
        <w:rPr>
          <w:b/>
          <w:spacing w:val="52"/>
          <w:sz w:val="28"/>
          <w:szCs w:val="28"/>
        </w:rPr>
        <w:t xml:space="preserve"> </w:t>
      </w:r>
      <w:r w:rsidRPr="00D82624">
        <w:rPr>
          <w:b/>
          <w:sz w:val="28"/>
          <w:szCs w:val="28"/>
        </w:rPr>
        <w:t>дополнительной</w:t>
      </w:r>
      <w:r w:rsidRPr="00D82624">
        <w:rPr>
          <w:b/>
          <w:spacing w:val="50"/>
          <w:sz w:val="28"/>
          <w:szCs w:val="28"/>
        </w:rPr>
        <w:t xml:space="preserve"> </w:t>
      </w:r>
      <w:r w:rsidRPr="00D82624">
        <w:rPr>
          <w:b/>
          <w:sz w:val="28"/>
          <w:szCs w:val="28"/>
        </w:rPr>
        <w:t>учебной</w:t>
      </w:r>
      <w:r w:rsidRPr="00D82624">
        <w:rPr>
          <w:b/>
          <w:spacing w:val="49"/>
          <w:sz w:val="28"/>
          <w:szCs w:val="28"/>
        </w:rPr>
        <w:t xml:space="preserve"> </w:t>
      </w:r>
      <w:r w:rsidRPr="00D82624">
        <w:rPr>
          <w:b/>
          <w:sz w:val="28"/>
          <w:szCs w:val="28"/>
        </w:rPr>
        <w:t>литературы,</w:t>
      </w:r>
      <w:r w:rsidRPr="00D82624">
        <w:rPr>
          <w:b/>
          <w:spacing w:val="-67"/>
          <w:sz w:val="28"/>
          <w:szCs w:val="28"/>
        </w:rPr>
        <w:t xml:space="preserve"> </w:t>
      </w:r>
      <w:r w:rsidRPr="00D82624">
        <w:rPr>
          <w:b/>
          <w:sz w:val="28"/>
          <w:szCs w:val="28"/>
        </w:rPr>
        <w:t>необходимой</w:t>
      </w:r>
      <w:r w:rsidRPr="00D82624">
        <w:rPr>
          <w:b/>
          <w:spacing w:val="-2"/>
          <w:sz w:val="28"/>
          <w:szCs w:val="28"/>
        </w:rPr>
        <w:t xml:space="preserve"> </w:t>
      </w:r>
      <w:r w:rsidRPr="00D82624">
        <w:rPr>
          <w:b/>
          <w:sz w:val="28"/>
          <w:szCs w:val="28"/>
        </w:rPr>
        <w:t>для</w:t>
      </w:r>
      <w:r w:rsidRPr="00D82624">
        <w:rPr>
          <w:b/>
          <w:spacing w:val="-2"/>
          <w:sz w:val="28"/>
          <w:szCs w:val="28"/>
        </w:rPr>
        <w:t xml:space="preserve"> </w:t>
      </w:r>
      <w:r w:rsidRPr="00D82624">
        <w:rPr>
          <w:b/>
          <w:sz w:val="28"/>
          <w:szCs w:val="28"/>
        </w:rPr>
        <w:t>освоения</w:t>
      </w:r>
      <w:r w:rsidRPr="00D82624">
        <w:rPr>
          <w:b/>
          <w:spacing w:val="-2"/>
          <w:sz w:val="28"/>
          <w:szCs w:val="28"/>
        </w:rPr>
        <w:t xml:space="preserve"> </w:t>
      </w:r>
      <w:r w:rsidRPr="00D82624">
        <w:rPr>
          <w:b/>
          <w:sz w:val="28"/>
          <w:szCs w:val="28"/>
        </w:rPr>
        <w:t>дисциплины</w:t>
      </w:r>
    </w:p>
    <w:p w:rsidR="00D82624" w:rsidRDefault="00D82624" w:rsidP="00D82624">
      <w:pPr>
        <w:pStyle w:val="ad"/>
        <w:spacing w:before="9"/>
        <w:jc w:val="left"/>
        <w:rPr>
          <w:b/>
          <w:sz w:val="25"/>
        </w:rPr>
      </w:pPr>
    </w:p>
    <w:p w:rsidR="00D82624" w:rsidRDefault="00D82624" w:rsidP="00D82624">
      <w:pPr>
        <w:spacing w:line="360" w:lineRule="auto"/>
        <w:ind w:left="284" w:hanging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>А)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Нормативные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документы:</w:t>
      </w:r>
    </w:p>
    <w:p w:rsidR="00D82624" w:rsidRDefault="00D82624" w:rsidP="00D82624">
      <w:pPr>
        <w:pStyle w:val="af8"/>
        <w:spacing w:line="360" w:lineRule="auto"/>
        <w:ind w:left="142" w:firstLine="0"/>
        <w:rPr>
          <w:sz w:val="28"/>
          <w:szCs w:val="28"/>
        </w:rPr>
      </w:pPr>
      <w:r>
        <w:rPr>
          <w:sz w:val="28"/>
          <w:szCs w:val="28"/>
        </w:rPr>
        <w:t>1. Федеральный закон «О цифровых финансовых активах, цифровой валюте и о внесении изменений в отдельные законодательные акты Российской Федерации» от 31.07.2020 №259-ФЗ: https://www.consultant.ru/document/cons_doc_LAW_358753/</w:t>
      </w:r>
    </w:p>
    <w:p w:rsidR="00D82624" w:rsidRPr="00D82624" w:rsidRDefault="0068307F" w:rsidP="00D82624">
      <w:pPr>
        <w:spacing w:line="360" w:lineRule="auto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</w:t>
      </w:r>
      <w:r w:rsidR="00D82624" w:rsidRPr="00D82624">
        <w:rPr>
          <w:rFonts w:eastAsiaTheme="minorHAnsi"/>
          <w:sz w:val="28"/>
          <w:szCs w:val="28"/>
        </w:rPr>
        <w:t xml:space="preserve">2. Развитие рынка цифровых активов в Российской Федерации. Доклад для </w:t>
      </w:r>
      <w:r>
        <w:rPr>
          <w:rFonts w:eastAsiaTheme="minorHAnsi"/>
          <w:sz w:val="28"/>
          <w:szCs w:val="28"/>
        </w:rPr>
        <w:t xml:space="preserve">  </w:t>
      </w:r>
      <w:r w:rsidR="00D82624" w:rsidRPr="00D82624">
        <w:rPr>
          <w:rFonts w:eastAsiaTheme="minorHAnsi"/>
          <w:sz w:val="28"/>
          <w:szCs w:val="28"/>
        </w:rPr>
        <w:t>общественных консультаций. Банк России. Москва. 2022: https://www.cbr.ru/Content/Document/File/141991/Consultation_Paper_07112022.pdf</w:t>
      </w:r>
    </w:p>
    <w:p w:rsidR="00D82624" w:rsidRPr="00D82624" w:rsidRDefault="0068307F" w:rsidP="00D82624">
      <w:pPr>
        <w:spacing w:line="360" w:lineRule="auto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</w:t>
      </w:r>
      <w:r w:rsidR="00D82624" w:rsidRPr="00D82624">
        <w:rPr>
          <w:rFonts w:eastAsiaTheme="minorHAnsi"/>
          <w:sz w:val="28"/>
          <w:szCs w:val="28"/>
        </w:rPr>
        <w:t>3. Децентрализованные   финансы. Доклад.  Банк России. Москва. 2022: http://www.cbr.ru/Content/Document/File/141992/report_07112022.pdf</w:t>
      </w:r>
    </w:p>
    <w:p w:rsidR="00D82624" w:rsidRDefault="00D82624" w:rsidP="00D82624">
      <w:pPr>
        <w:ind w:left="822" w:firstLine="851"/>
        <w:rPr>
          <w:b/>
          <w:bCs/>
          <w:sz w:val="28"/>
          <w:szCs w:val="28"/>
        </w:rPr>
      </w:pPr>
    </w:p>
    <w:p w:rsidR="00D82624" w:rsidRDefault="00D82624" w:rsidP="00D82624">
      <w:pPr>
        <w:rPr>
          <w:sz w:val="28"/>
          <w:szCs w:val="28"/>
        </w:rPr>
      </w:pPr>
      <w:r>
        <w:rPr>
          <w:b/>
          <w:bCs/>
          <w:sz w:val="28"/>
          <w:szCs w:val="28"/>
        </w:rPr>
        <w:t>Б)</w:t>
      </w:r>
      <w:r>
        <w:rPr>
          <w:b/>
          <w:bCs/>
          <w:spacing w:val="-5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Основная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литература:</w:t>
      </w:r>
    </w:p>
    <w:p w:rsidR="00D82624" w:rsidRDefault="00D82624" w:rsidP="00D82624">
      <w:pPr>
        <w:ind w:left="822" w:firstLine="851"/>
        <w:rPr>
          <w:b/>
          <w:bCs/>
          <w:sz w:val="28"/>
          <w:szCs w:val="28"/>
        </w:rPr>
      </w:pPr>
    </w:p>
    <w:p w:rsidR="00D82624" w:rsidRDefault="00D82624" w:rsidP="00D82624">
      <w:pPr>
        <w:spacing w:line="360" w:lineRule="auto"/>
      </w:pPr>
      <w:r w:rsidRPr="00D82624">
        <w:rPr>
          <w:sz w:val="28"/>
          <w:szCs w:val="28"/>
        </w:rPr>
        <w:t xml:space="preserve">1. Деньги, кредит, банки. Денежный и кредитный </w:t>
      </w:r>
      <w:proofErr w:type="gramStart"/>
      <w:r w:rsidRPr="00D82624">
        <w:rPr>
          <w:sz w:val="28"/>
          <w:szCs w:val="28"/>
        </w:rPr>
        <w:t>рынки :</w:t>
      </w:r>
      <w:proofErr w:type="gramEnd"/>
      <w:r w:rsidRPr="00D82624">
        <w:rPr>
          <w:sz w:val="28"/>
          <w:szCs w:val="28"/>
        </w:rPr>
        <w:t xml:space="preserve"> учеб. для вузов / Г. А. Аболихина, М. А. Абрамова, Л. С. Александрова [и др.] ; под общ. ред. М. А. Абрамовой, Л. С. Александровой. — </w:t>
      </w:r>
      <w:r w:rsidRPr="00D82624">
        <w:rPr>
          <w:color w:val="000000"/>
          <w:sz w:val="28"/>
          <w:szCs w:val="28"/>
          <w:shd w:val="clear" w:color="auto" w:fill="FFFFFF"/>
        </w:rPr>
        <w:t xml:space="preserve">3-е изд., испр. и доп. — </w:t>
      </w:r>
      <w:proofErr w:type="gramStart"/>
      <w:r w:rsidRPr="00D82624">
        <w:rPr>
          <w:color w:val="000000"/>
          <w:sz w:val="28"/>
          <w:szCs w:val="28"/>
          <w:shd w:val="clear" w:color="auto" w:fill="FFFFFF"/>
        </w:rPr>
        <w:t>Москва :</w:t>
      </w:r>
      <w:proofErr w:type="gramEnd"/>
      <w:r w:rsidRPr="00D82624">
        <w:rPr>
          <w:color w:val="000000"/>
          <w:sz w:val="28"/>
          <w:szCs w:val="28"/>
          <w:shd w:val="clear" w:color="auto" w:fill="FFFFFF"/>
        </w:rPr>
        <w:t xml:space="preserve"> Юрайт, </w:t>
      </w:r>
      <w:r w:rsidRPr="00D82624">
        <w:rPr>
          <w:color w:val="000000"/>
          <w:sz w:val="28"/>
          <w:szCs w:val="28"/>
          <w:shd w:val="clear" w:color="auto" w:fill="FFFFFF"/>
        </w:rPr>
        <w:lastRenderedPageBreak/>
        <w:t>2023. — 424 с. — (Высшее образование).</w:t>
      </w:r>
      <w:r w:rsidRPr="00D82624">
        <w:rPr>
          <w:sz w:val="28"/>
          <w:szCs w:val="28"/>
        </w:rPr>
        <w:t xml:space="preserve"> — ISBN 978-5-534-14503-8. — </w:t>
      </w:r>
      <w:r w:rsidRPr="00D82624">
        <w:rPr>
          <w:color w:val="000000"/>
          <w:sz w:val="28"/>
          <w:szCs w:val="28"/>
          <w:shd w:val="clear" w:color="auto" w:fill="FFFFFF"/>
        </w:rPr>
        <w:t>Образовательная платформа Юрайт</w:t>
      </w:r>
      <w:r w:rsidRPr="00D82624">
        <w:rPr>
          <w:sz w:val="28"/>
          <w:szCs w:val="28"/>
        </w:rPr>
        <w:t xml:space="preserve">. — </w:t>
      </w:r>
      <w:r w:rsidRPr="00D82624">
        <w:rPr>
          <w:color w:val="000000"/>
          <w:sz w:val="28"/>
          <w:szCs w:val="28"/>
          <w:shd w:val="clear" w:color="auto" w:fill="FFFFFF"/>
        </w:rPr>
        <w:t>URL: </w:t>
      </w:r>
      <w:hyperlink r:id="rId30" w:tgtFrame="_blank" w:history="1">
        <w:r w:rsidRPr="00D82624">
          <w:rPr>
            <w:rStyle w:val="aff0"/>
            <w:color w:val="auto"/>
            <w:sz w:val="28"/>
            <w:szCs w:val="28"/>
            <w:highlight w:val="white"/>
            <w:u w:val="none"/>
          </w:rPr>
          <w:t>https://urait.ru/bcode/511386</w:t>
        </w:r>
      </w:hyperlink>
      <w:r w:rsidRPr="00D82624">
        <w:rPr>
          <w:sz w:val="28"/>
          <w:szCs w:val="28"/>
          <w:shd w:val="clear" w:color="auto" w:fill="FFFFFF"/>
        </w:rPr>
        <w:t xml:space="preserve"> (дата </w:t>
      </w:r>
      <w:r w:rsidRPr="00D82624">
        <w:rPr>
          <w:color w:val="000000"/>
          <w:sz w:val="28"/>
          <w:szCs w:val="28"/>
          <w:shd w:val="clear" w:color="auto" w:fill="FFFFFF"/>
        </w:rPr>
        <w:t>обращения: 28.04.2023).</w:t>
      </w:r>
      <w:r w:rsidRPr="00D82624">
        <w:rPr>
          <w:sz w:val="28"/>
          <w:szCs w:val="28"/>
        </w:rPr>
        <w:t xml:space="preserve"> — </w:t>
      </w:r>
      <w:proofErr w:type="gramStart"/>
      <w:r w:rsidRPr="00D82624">
        <w:rPr>
          <w:sz w:val="28"/>
          <w:szCs w:val="28"/>
        </w:rPr>
        <w:t>Текст :</w:t>
      </w:r>
      <w:proofErr w:type="gramEnd"/>
      <w:r w:rsidRPr="00D82624">
        <w:rPr>
          <w:sz w:val="28"/>
          <w:szCs w:val="28"/>
        </w:rPr>
        <w:t xml:space="preserve"> электронный. </w:t>
      </w:r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 xml:space="preserve">2. Денежно-кредитная и финансовая </w:t>
      </w:r>
      <w:proofErr w:type="gramStart"/>
      <w:r w:rsidRPr="00D82624">
        <w:rPr>
          <w:sz w:val="28"/>
          <w:szCs w:val="28"/>
        </w:rPr>
        <w:t>системы :</w:t>
      </w:r>
      <w:proofErr w:type="gramEnd"/>
      <w:r w:rsidRPr="00D82624">
        <w:rPr>
          <w:sz w:val="28"/>
          <w:szCs w:val="28"/>
        </w:rPr>
        <w:t xml:space="preserve"> учеб. для студентов высш. учеб. заведений, обуч. по напр. «Экономика» (квалиф. (степень) «бакалавр») / М. А. Абрамова, Л. С. Александрова, В. П. Бычков [и др.</w:t>
      </w:r>
      <w:proofErr w:type="gramStart"/>
      <w:r w:rsidRPr="00D82624">
        <w:rPr>
          <w:sz w:val="28"/>
          <w:szCs w:val="28"/>
        </w:rPr>
        <w:t>] ;</w:t>
      </w:r>
      <w:proofErr w:type="gramEnd"/>
      <w:r w:rsidRPr="00D82624">
        <w:rPr>
          <w:sz w:val="28"/>
          <w:szCs w:val="28"/>
        </w:rPr>
        <w:t xml:space="preserve"> под ред. М. А. Абрамовой, Е. В. Маркиной ; Финуниверситет. — </w:t>
      </w:r>
      <w:proofErr w:type="gramStart"/>
      <w:r w:rsidRPr="00D82624">
        <w:rPr>
          <w:sz w:val="28"/>
          <w:szCs w:val="28"/>
        </w:rPr>
        <w:t>Москва :</w:t>
      </w:r>
      <w:proofErr w:type="gramEnd"/>
      <w:r w:rsidRPr="00D82624">
        <w:rPr>
          <w:sz w:val="28"/>
          <w:szCs w:val="28"/>
        </w:rPr>
        <w:t xml:space="preserve"> КноРус, 2020. — 445 с. — (Бакалавриат). — ISBN 978-5-406-01032-7. — ЭБС BOOK.RU. — URL:https://book.ru/book/934267 (дата обращения: </w:t>
      </w:r>
      <w:r w:rsidRPr="00D82624">
        <w:rPr>
          <w:color w:val="000000"/>
          <w:sz w:val="28"/>
          <w:szCs w:val="28"/>
          <w:shd w:val="clear" w:color="auto" w:fill="FFFFFF"/>
        </w:rPr>
        <w:t>28.04.2023</w:t>
      </w:r>
      <w:r w:rsidRPr="00D82624">
        <w:rPr>
          <w:sz w:val="28"/>
          <w:szCs w:val="28"/>
        </w:rPr>
        <w:t xml:space="preserve">). — </w:t>
      </w:r>
      <w:proofErr w:type="gramStart"/>
      <w:r w:rsidRPr="00D82624">
        <w:rPr>
          <w:sz w:val="28"/>
          <w:szCs w:val="28"/>
        </w:rPr>
        <w:t>Текст :</w:t>
      </w:r>
      <w:proofErr w:type="gramEnd"/>
      <w:r w:rsidRPr="00D82624">
        <w:rPr>
          <w:sz w:val="28"/>
          <w:szCs w:val="28"/>
        </w:rPr>
        <w:t xml:space="preserve"> электронный. </w:t>
      </w:r>
    </w:p>
    <w:p w:rsidR="00D82624" w:rsidRDefault="00D82624" w:rsidP="00D82624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В)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Дополнительная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литература:</w:t>
      </w:r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 xml:space="preserve">1. Современная теория денег. Т. 1. Исследование на эндотерическом уровне : монография / Абрамова М. А., Авис О. У., Акименко С. В. [и др.] ; под ред. М. А. Абрамовой ; Финуниверситет.  — </w:t>
      </w:r>
      <w:proofErr w:type="gramStart"/>
      <w:r w:rsidRPr="00D82624">
        <w:rPr>
          <w:sz w:val="28"/>
          <w:szCs w:val="28"/>
        </w:rPr>
        <w:t>Москва :</w:t>
      </w:r>
      <w:proofErr w:type="gramEnd"/>
      <w:r w:rsidRPr="00D82624">
        <w:rPr>
          <w:sz w:val="28"/>
          <w:szCs w:val="28"/>
        </w:rPr>
        <w:t xml:space="preserve"> Русайнс, 2020. — 214 с. — ISBN 978-5-4365-5390-0. — ЭБС BOOK.RU. —URL: https://book.ru/book/938089 (дата обращения: </w:t>
      </w:r>
      <w:r w:rsidRPr="00D82624">
        <w:rPr>
          <w:color w:val="000000"/>
          <w:sz w:val="28"/>
          <w:szCs w:val="28"/>
          <w:shd w:val="clear" w:color="auto" w:fill="FFFFFF"/>
        </w:rPr>
        <w:t>28.04.2023</w:t>
      </w:r>
      <w:r w:rsidRPr="00D82624">
        <w:rPr>
          <w:sz w:val="28"/>
          <w:szCs w:val="28"/>
        </w:rPr>
        <w:t xml:space="preserve">). — </w:t>
      </w:r>
      <w:proofErr w:type="gramStart"/>
      <w:r w:rsidRPr="00D82624">
        <w:rPr>
          <w:sz w:val="28"/>
          <w:szCs w:val="28"/>
        </w:rPr>
        <w:t>Текст :</w:t>
      </w:r>
      <w:proofErr w:type="gramEnd"/>
      <w:r w:rsidRPr="00D82624">
        <w:rPr>
          <w:sz w:val="28"/>
          <w:szCs w:val="28"/>
        </w:rPr>
        <w:t xml:space="preserve"> электронный.</w:t>
      </w:r>
      <w:bookmarkStart w:id="35" w:name="_GoBack2"/>
      <w:bookmarkEnd w:id="35"/>
    </w:p>
    <w:p w:rsidR="00D82624" w:rsidRPr="00D82624" w:rsidRDefault="00D82624" w:rsidP="00D82624">
      <w:pPr>
        <w:tabs>
          <w:tab w:val="left" w:pos="1248"/>
        </w:tabs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 xml:space="preserve">2. Современная теория денег. Т. 2. Исследование на функциональном уровне : монография / Абрамова М. А., Авис О. У., Акименко С. В. [и др.] ; под ред. М. А. Абрамовой ; Финуниверситет.  — </w:t>
      </w:r>
      <w:proofErr w:type="gramStart"/>
      <w:r w:rsidRPr="00D82624">
        <w:rPr>
          <w:sz w:val="28"/>
          <w:szCs w:val="28"/>
        </w:rPr>
        <w:t>Москва :</w:t>
      </w:r>
      <w:proofErr w:type="gramEnd"/>
      <w:r w:rsidRPr="00D82624">
        <w:rPr>
          <w:sz w:val="28"/>
          <w:szCs w:val="28"/>
        </w:rPr>
        <w:t xml:space="preserve"> КноРус, 2021. — 207 с. — ISBN 978-5-406-08636-0. — ЭБС BOOK.RU. — URL: https://book.ru/book/941502 (дата обращения: </w:t>
      </w:r>
      <w:r w:rsidRPr="00D82624">
        <w:rPr>
          <w:color w:val="000000"/>
          <w:sz w:val="28"/>
          <w:szCs w:val="28"/>
          <w:shd w:val="clear" w:color="auto" w:fill="FFFFFF"/>
        </w:rPr>
        <w:t>28.04.2023</w:t>
      </w:r>
      <w:r w:rsidRPr="00D82624">
        <w:rPr>
          <w:sz w:val="28"/>
          <w:szCs w:val="28"/>
        </w:rPr>
        <w:t xml:space="preserve">). — </w:t>
      </w:r>
      <w:proofErr w:type="gramStart"/>
      <w:r w:rsidRPr="00D82624">
        <w:rPr>
          <w:sz w:val="28"/>
          <w:szCs w:val="28"/>
        </w:rPr>
        <w:t>Текст :</w:t>
      </w:r>
      <w:proofErr w:type="gramEnd"/>
      <w:r w:rsidRPr="00D82624">
        <w:rPr>
          <w:sz w:val="28"/>
          <w:szCs w:val="28"/>
        </w:rPr>
        <w:t xml:space="preserve"> электронный.</w:t>
      </w:r>
    </w:p>
    <w:p w:rsidR="00D82624" w:rsidRPr="00D82624" w:rsidRDefault="00D82624" w:rsidP="00D82624">
      <w:pPr>
        <w:tabs>
          <w:tab w:val="left" w:pos="1248"/>
        </w:tabs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 xml:space="preserve">3. Современная теория денег. Т. 3. Денежная система : монография / Абрамова М. А., Авис О. У., Акименко С. В. [и др.] ; под ред. М. А. Абрамовой ; Финуниверситет.  — </w:t>
      </w:r>
      <w:proofErr w:type="gramStart"/>
      <w:r w:rsidRPr="00D82624">
        <w:rPr>
          <w:sz w:val="28"/>
          <w:szCs w:val="28"/>
        </w:rPr>
        <w:t>Москва :</w:t>
      </w:r>
      <w:proofErr w:type="gramEnd"/>
      <w:r w:rsidRPr="00D82624">
        <w:rPr>
          <w:sz w:val="28"/>
          <w:szCs w:val="28"/>
        </w:rPr>
        <w:t xml:space="preserve"> КноРус, 2022. — 193 с. — ISBN 978-5-406-09996-4. — ЭБС BOOK.RU. — URL: https://book.ru/book/944595 (дата обращения: </w:t>
      </w:r>
      <w:r w:rsidRPr="00D82624">
        <w:rPr>
          <w:color w:val="000000"/>
          <w:sz w:val="28"/>
          <w:szCs w:val="28"/>
          <w:shd w:val="clear" w:color="auto" w:fill="FFFFFF"/>
        </w:rPr>
        <w:t>28.04.2023</w:t>
      </w:r>
      <w:r w:rsidRPr="00D82624">
        <w:rPr>
          <w:sz w:val="28"/>
          <w:szCs w:val="28"/>
        </w:rPr>
        <w:t xml:space="preserve">). — </w:t>
      </w:r>
      <w:proofErr w:type="gramStart"/>
      <w:r w:rsidRPr="00D82624">
        <w:rPr>
          <w:sz w:val="28"/>
          <w:szCs w:val="28"/>
        </w:rPr>
        <w:t>Текст :</w:t>
      </w:r>
      <w:proofErr w:type="gramEnd"/>
      <w:r w:rsidRPr="00D82624">
        <w:rPr>
          <w:sz w:val="28"/>
          <w:szCs w:val="28"/>
        </w:rPr>
        <w:t xml:space="preserve"> электронный.</w:t>
      </w:r>
    </w:p>
    <w:p w:rsidR="00D82624" w:rsidRPr="00D82624" w:rsidRDefault="00D82624" w:rsidP="00D82624">
      <w:pPr>
        <w:tabs>
          <w:tab w:val="left" w:pos="1248"/>
        </w:tabs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 xml:space="preserve">4. Бюджетно-налоговые и денежно-кредитные инструменты достижения финансовой стабильности и обеспечения экономического </w:t>
      </w:r>
      <w:proofErr w:type="gramStart"/>
      <w:r w:rsidRPr="00D82624">
        <w:rPr>
          <w:sz w:val="28"/>
          <w:szCs w:val="28"/>
        </w:rPr>
        <w:t>роста :</w:t>
      </w:r>
      <w:proofErr w:type="gramEnd"/>
      <w:r w:rsidRPr="00D82624">
        <w:rPr>
          <w:sz w:val="28"/>
          <w:szCs w:val="28"/>
        </w:rPr>
        <w:t xml:space="preserve"> монография / М. А. Абрамова, А. Е. Белоконь, Н. Г. Вишневская [и др.] ; под ред. М. А. Абрамовой ; Финуниверситет. — </w:t>
      </w:r>
      <w:proofErr w:type="gramStart"/>
      <w:r w:rsidRPr="00D82624">
        <w:rPr>
          <w:sz w:val="28"/>
          <w:szCs w:val="28"/>
        </w:rPr>
        <w:t>Москва :</w:t>
      </w:r>
      <w:proofErr w:type="gramEnd"/>
      <w:r w:rsidRPr="00D82624">
        <w:rPr>
          <w:sz w:val="28"/>
          <w:szCs w:val="28"/>
        </w:rPr>
        <w:t xml:space="preserve"> Кнорус, 2021. — 202 с. — ЭБС BOOK.ru. — URL: </w:t>
      </w:r>
      <w:r w:rsidRPr="00D82624">
        <w:rPr>
          <w:sz w:val="28"/>
          <w:szCs w:val="28"/>
        </w:rPr>
        <w:lastRenderedPageBreak/>
        <w:t xml:space="preserve">https://book.ru/book/939115 (дата обращения: 28.04.2023). — </w:t>
      </w:r>
      <w:proofErr w:type="gramStart"/>
      <w:r w:rsidRPr="00D82624">
        <w:rPr>
          <w:sz w:val="28"/>
          <w:szCs w:val="28"/>
        </w:rPr>
        <w:t>Текст :</w:t>
      </w:r>
      <w:proofErr w:type="gramEnd"/>
      <w:r w:rsidRPr="00D82624">
        <w:rPr>
          <w:sz w:val="28"/>
          <w:szCs w:val="28"/>
        </w:rPr>
        <w:t xml:space="preserve"> электронный.</w:t>
      </w:r>
    </w:p>
    <w:p w:rsidR="00D82624" w:rsidRDefault="00D82624" w:rsidP="00D82624">
      <w:pPr>
        <w:tabs>
          <w:tab w:val="left" w:pos="1248"/>
        </w:tabs>
        <w:spacing w:line="360" w:lineRule="auto"/>
      </w:pPr>
      <w:r w:rsidRPr="00D82624">
        <w:rPr>
          <w:sz w:val="28"/>
          <w:szCs w:val="28"/>
        </w:rPr>
        <w:t xml:space="preserve">5. Новые траектории развития финансового сектора </w:t>
      </w:r>
      <w:proofErr w:type="gramStart"/>
      <w:r w:rsidRPr="00D82624">
        <w:rPr>
          <w:sz w:val="28"/>
          <w:szCs w:val="28"/>
        </w:rPr>
        <w:t>России :</w:t>
      </w:r>
      <w:proofErr w:type="gramEnd"/>
      <w:r w:rsidRPr="00D82624">
        <w:rPr>
          <w:sz w:val="28"/>
          <w:szCs w:val="28"/>
        </w:rPr>
        <w:t xml:space="preserve"> монография / М. А. Абрамова, О. У. Авис, А. С. Адвокатова [и др.] ; под ред. М. А. Эскиндарова,            В.В. Масленникова ; ред. совет: В. В. Масленников [и др.] ; Финуниверситет. — </w:t>
      </w:r>
      <w:proofErr w:type="gramStart"/>
      <w:r w:rsidRPr="00D82624">
        <w:rPr>
          <w:sz w:val="28"/>
          <w:szCs w:val="28"/>
        </w:rPr>
        <w:t>Москва :</w:t>
      </w:r>
      <w:proofErr w:type="gramEnd"/>
      <w:r w:rsidRPr="00D82624">
        <w:rPr>
          <w:sz w:val="28"/>
          <w:szCs w:val="28"/>
        </w:rPr>
        <w:t xml:space="preserve"> Когито-Центр, 2019. — 367 с. — </w:t>
      </w:r>
      <w:hyperlink r:id="rId31" w:history="1">
        <w:r w:rsidRPr="00D82624">
          <w:rPr>
            <w:rStyle w:val="aff0"/>
            <w:color w:val="auto"/>
            <w:sz w:val="28"/>
            <w:szCs w:val="28"/>
            <w:u w:val="none"/>
          </w:rPr>
          <w:t>ЭБ Финуниверситета</w:t>
        </w:r>
      </w:hyperlink>
      <w:r w:rsidRPr="00D82624">
        <w:rPr>
          <w:sz w:val="28"/>
          <w:szCs w:val="28"/>
        </w:rPr>
        <w:t xml:space="preserve">. — URL: </w:t>
      </w:r>
      <w:hyperlink r:id="rId32" w:history="1">
        <w:r w:rsidRPr="00D82624">
          <w:rPr>
            <w:rStyle w:val="aff0"/>
            <w:color w:val="auto"/>
            <w:sz w:val="28"/>
            <w:szCs w:val="28"/>
            <w:u w:val="none"/>
          </w:rPr>
          <w:t>http://elib.fa.ru/rbook/eskindarov_new_develop.pdf/view</w:t>
        </w:r>
      </w:hyperlink>
      <w:r w:rsidRPr="00D82624">
        <w:rPr>
          <w:sz w:val="28"/>
          <w:szCs w:val="28"/>
        </w:rPr>
        <w:t xml:space="preserve"> (дата обращения: 28.04.2023). — </w:t>
      </w:r>
      <w:proofErr w:type="gramStart"/>
      <w:r w:rsidRPr="00D82624">
        <w:rPr>
          <w:sz w:val="28"/>
          <w:szCs w:val="28"/>
        </w:rPr>
        <w:t>Текст :</w:t>
      </w:r>
      <w:proofErr w:type="gramEnd"/>
      <w:r w:rsidRPr="00D82624">
        <w:rPr>
          <w:sz w:val="28"/>
          <w:szCs w:val="28"/>
        </w:rPr>
        <w:t xml:space="preserve"> электронный.</w:t>
      </w:r>
    </w:p>
    <w:p w:rsidR="00D82624" w:rsidRDefault="00D82624" w:rsidP="00D82624">
      <w:pPr>
        <w:tabs>
          <w:tab w:val="left" w:pos="1248"/>
        </w:tabs>
        <w:spacing w:line="360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8240" behindDoc="1" locked="0" layoutInCell="0" allowOverlap="1">
                <wp:simplePos x="0" y="0"/>
                <wp:positionH relativeFrom="page">
                  <wp:posOffset>3714750</wp:posOffset>
                </wp:positionH>
                <wp:positionV relativeFrom="paragraph">
                  <wp:posOffset>1412875</wp:posOffset>
                </wp:positionV>
                <wp:extent cx="81280" cy="10795"/>
                <wp:effectExtent l="0" t="0" r="0" b="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280" cy="10795"/>
                        </a:xfrm>
                        <a:prstGeom prst="rect">
                          <a:avLst/>
                        </a:prstGeom>
                        <a:solidFill>
                          <a:srgbClr val="08457D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44A7FDA1" id="Прямоугольник 4" o:spid="_x0000_s1026" style="position:absolute;margin-left:292.5pt;margin-top:111.25pt;width:6.4pt;height:.8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" o:allowincell="f" fillcolor="#08457d" stroked="f" strokeweight="0">
                <w10:wrap anchorx="page"/>
              </v:rect>
            </w:pict>
          </mc:Fallback>
        </mc:AlternateContent>
      </w:r>
      <w:r w:rsidRPr="00D82624">
        <w:rPr>
          <w:sz w:val="28"/>
          <w:szCs w:val="28"/>
        </w:rPr>
        <w:t xml:space="preserve">6. Современная архитектура финансов России : монография / М. А. Эскиндаров, В. В. Масленников, М. А. Абрамова [и др.] ; под ред. М. А. Эскиндарова, В. В. Масленникова ; Финуниверситет. — </w:t>
      </w:r>
      <w:proofErr w:type="gramStart"/>
      <w:r w:rsidRPr="00D82624">
        <w:rPr>
          <w:sz w:val="28"/>
          <w:szCs w:val="28"/>
        </w:rPr>
        <w:t>Москва :</w:t>
      </w:r>
      <w:proofErr w:type="gramEnd"/>
      <w:r w:rsidRPr="00D82624">
        <w:rPr>
          <w:sz w:val="28"/>
          <w:szCs w:val="28"/>
        </w:rPr>
        <w:t xml:space="preserve"> Когито- Центр, 2020. — 487 с. — </w:t>
      </w:r>
      <w:hyperlink r:id="rId33" w:history="1">
        <w:r w:rsidRPr="00D82624">
          <w:rPr>
            <w:rStyle w:val="aff0"/>
            <w:color w:val="auto"/>
            <w:sz w:val="28"/>
            <w:szCs w:val="28"/>
            <w:u w:val="none"/>
          </w:rPr>
          <w:t>ЭБ Финуниверситета</w:t>
        </w:r>
      </w:hyperlink>
      <w:r w:rsidRPr="00D82624">
        <w:rPr>
          <w:sz w:val="28"/>
          <w:szCs w:val="28"/>
        </w:rPr>
        <w:t xml:space="preserve">. — URL: </w:t>
      </w:r>
      <w:hyperlink r:id="rId34" w:history="1">
        <w:r w:rsidRPr="00D82624">
          <w:rPr>
            <w:rStyle w:val="aff0"/>
            <w:color w:val="auto"/>
            <w:sz w:val="28"/>
            <w:szCs w:val="28"/>
            <w:u w:val="none"/>
          </w:rPr>
          <w:t>http://elib.fa.ru/fbook/fin_8.pdf/view</w:t>
        </w:r>
      </w:hyperlink>
      <w:r w:rsidRPr="00D82624">
        <w:rPr>
          <w:sz w:val="28"/>
          <w:szCs w:val="28"/>
        </w:rPr>
        <w:t xml:space="preserve"> (дата обращения: 28.04.2023). — </w:t>
      </w:r>
      <w:proofErr w:type="gramStart"/>
      <w:r w:rsidRPr="00D82624">
        <w:rPr>
          <w:sz w:val="28"/>
          <w:szCs w:val="28"/>
        </w:rPr>
        <w:t>Текст :</w:t>
      </w:r>
      <w:proofErr w:type="gramEnd"/>
      <w:r w:rsidRPr="00D82624">
        <w:rPr>
          <w:sz w:val="28"/>
          <w:szCs w:val="28"/>
        </w:rPr>
        <w:t xml:space="preserve"> электронный.</w:t>
      </w:r>
    </w:p>
    <w:p w:rsidR="00D82624" w:rsidRPr="00D82624" w:rsidRDefault="00D82624" w:rsidP="00D82624">
      <w:pPr>
        <w:tabs>
          <w:tab w:val="left" w:pos="1248"/>
        </w:tabs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 xml:space="preserve">7. Цифровизация финансовых рынков: новые </w:t>
      </w:r>
      <w:proofErr w:type="gramStart"/>
      <w:r w:rsidRPr="00D82624">
        <w:rPr>
          <w:sz w:val="28"/>
          <w:szCs w:val="28"/>
        </w:rPr>
        <w:t>компетенции :</w:t>
      </w:r>
      <w:proofErr w:type="gramEnd"/>
      <w:r w:rsidRPr="00D82624">
        <w:rPr>
          <w:sz w:val="28"/>
          <w:szCs w:val="28"/>
        </w:rPr>
        <w:t xml:space="preserve"> монография / И.А. Баздырев, Э. И. Гибадуллин, Д. Р. Дидигов [и др.] ; под ред. К. В. Криничанского, Б.Б. Рубцова ; Финуниверситет. — </w:t>
      </w:r>
      <w:proofErr w:type="gramStart"/>
      <w:r w:rsidRPr="00D82624">
        <w:rPr>
          <w:sz w:val="28"/>
          <w:szCs w:val="28"/>
        </w:rPr>
        <w:t>Москва :</w:t>
      </w:r>
      <w:proofErr w:type="gramEnd"/>
      <w:r w:rsidRPr="00D82624">
        <w:rPr>
          <w:sz w:val="28"/>
          <w:szCs w:val="28"/>
        </w:rPr>
        <w:t xml:space="preserve"> Русайнс, 2021. — 126 с. — ISBN 978-5-4365-7121-8. — ЭБС BOOK.RU. — URL:https://book.ru/book/940280 (дата обращения: 28.04.2023). — </w:t>
      </w:r>
      <w:proofErr w:type="gramStart"/>
      <w:r w:rsidRPr="00D82624">
        <w:rPr>
          <w:sz w:val="28"/>
          <w:szCs w:val="28"/>
        </w:rPr>
        <w:t>Текст :</w:t>
      </w:r>
      <w:proofErr w:type="gramEnd"/>
      <w:r w:rsidRPr="00D82624">
        <w:rPr>
          <w:sz w:val="28"/>
          <w:szCs w:val="28"/>
        </w:rPr>
        <w:t xml:space="preserve"> электронный.</w:t>
      </w:r>
    </w:p>
    <w:p w:rsidR="00D82624" w:rsidRDefault="00D82624" w:rsidP="00D82624">
      <w:pPr>
        <w:pStyle w:val="2"/>
      </w:pPr>
    </w:p>
    <w:p w:rsidR="00D82624" w:rsidRDefault="00D82624" w:rsidP="00D82624">
      <w:pPr>
        <w:pStyle w:val="2"/>
        <w:ind w:left="0"/>
      </w:pPr>
      <w:bookmarkStart w:id="36" w:name="_Toc1332504712"/>
      <w:r>
        <w:t>9. Перечень</w:t>
      </w:r>
      <w:r>
        <w:rPr>
          <w:spacing w:val="-5"/>
        </w:rPr>
        <w:t xml:space="preserve"> </w:t>
      </w:r>
      <w:r>
        <w:t>ресурсов</w:t>
      </w:r>
      <w:r>
        <w:rPr>
          <w:spacing w:val="-5"/>
        </w:rPr>
        <w:t xml:space="preserve"> </w:t>
      </w:r>
      <w:r>
        <w:t>информационно-телекоммуникационной</w:t>
      </w:r>
      <w:r>
        <w:rPr>
          <w:spacing w:val="-5"/>
        </w:rPr>
        <w:t xml:space="preserve"> </w:t>
      </w:r>
      <w:r>
        <w:t>сети «Интернет»,</w:t>
      </w:r>
      <w:r>
        <w:rPr>
          <w:spacing w:val="-4"/>
        </w:rPr>
        <w:t xml:space="preserve"> </w:t>
      </w:r>
      <w:r>
        <w:t>необходимых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</w:t>
      </w:r>
      <w:bookmarkEnd w:id="36"/>
    </w:p>
    <w:p w:rsidR="00D82624" w:rsidRDefault="00D82624" w:rsidP="00D82624">
      <w:pPr>
        <w:pStyle w:val="af8"/>
        <w:tabs>
          <w:tab w:val="left" w:pos="1673"/>
        </w:tabs>
        <w:spacing w:line="360" w:lineRule="auto"/>
        <w:ind w:left="38" w:firstLine="0"/>
      </w:pPr>
      <w:r>
        <w:rPr>
          <w:sz w:val="28"/>
          <w:szCs w:val="28"/>
        </w:rPr>
        <w:t xml:space="preserve">1. Интернет-ресурсы Банка России </w:t>
      </w:r>
      <w:hyperlink r:id="rId35" w:history="1">
        <w:r>
          <w:rPr>
            <w:rStyle w:val="aff0"/>
            <w:color w:val="000000" w:themeColor="text1"/>
            <w:sz w:val="28"/>
            <w:szCs w:val="28"/>
            <w:u w:val="none"/>
          </w:rPr>
          <w:t>www.cbr.ru</w:t>
        </w:r>
      </w:hyperlink>
      <w:r>
        <w:rPr>
          <w:sz w:val="28"/>
          <w:szCs w:val="28"/>
        </w:rPr>
        <w:t>: Обзор банковского сектора Российской Федерации, Обзор финансовой стабильности, Бюллетень банковской статистики, Отчет о развитии банковского сектора и банковского надзора.</w:t>
      </w:r>
    </w:p>
    <w:p w:rsidR="00D82624" w:rsidRDefault="00D82624" w:rsidP="00D82624">
      <w:pPr>
        <w:tabs>
          <w:tab w:val="left" w:pos="1673"/>
        </w:tabs>
        <w:spacing w:line="360" w:lineRule="auto"/>
      </w:pPr>
      <w:r w:rsidRPr="00D82624">
        <w:rPr>
          <w:sz w:val="28"/>
          <w:szCs w:val="28"/>
        </w:rPr>
        <w:t xml:space="preserve">2. Сайт Правительства РФ. </w:t>
      </w:r>
      <w:hyperlink r:id="rId36" w:history="1">
        <w:r w:rsidRPr="00D82624">
          <w:rPr>
            <w:rStyle w:val="aff0"/>
            <w:color w:val="auto"/>
            <w:sz w:val="28"/>
            <w:szCs w:val="28"/>
            <w:u w:val="none"/>
          </w:rPr>
          <w:t>www.government.ru.</w:t>
        </w:r>
      </w:hyperlink>
    </w:p>
    <w:p w:rsidR="00D82624" w:rsidRDefault="00D82624" w:rsidP="00D82624">
      <w:pPr>
        <w:tabs>
          <w:tab w:val="left" w:pos="1673"/>
        </w:tabs>
        <w:spacing w:line="360" w:lineRule="auto"/>
      </w:pPr>
      <w:r w:rsidRPr="00D82624">
        <w:rPr>
          <w:sz w:val="28"/>
          <w:szCs w:val="28"/>
        </w:rPr>
        <w:t xml:space="preserve">3. Официальный сайт Федеральной службы государственной статистики </w:t>
      </w:r>
      <w:hyperlink r:id="rId37" w:history="1">
        <w:r w:rsidRPr="00D82624">
          <w:rPr>
            <w:rStyle w:val="aff0"/>
            <w:color w:val="auto"/>
            <w:sz w:val="28"/>
            <w:szCs w:val="28"/>
            <w:u w:val="none"/>
          </w:rPr>
          <w:t>www.gks.ru.</w:t>
        </w:r>
      </w:hyperlink>
    </w:p>
    <w:p w:rsidR="00D82624" w:rsidRDefault="00D82624" w:rsidP="00D82624">
      <w:pPr>
        <w:tabs>
          <w:tab w:val="left" w:pos="1673"/>
        </w:tabs>
        <w:spacing w:line="360" w:lineRule="auto"/>
      </w:pPr>
      <w:r w:rsidRPr="00D82624">
        <w:rPr>
          <w:sz w:val="28"/>
          <w:szCs w:val="28"/>
        </w:rPr>
        <w:t xml:space="preserve">4. Официальный сайт Федеральной налоговой службы </w:t>
      </w:r>
      <w:hyperlink r:id="rId38" w:history="1">
        <w:r w:rsidRPr="00D82624">
          <w:rPr>
            <w:rStyle w:val="aff0"/>
            <w:color w:val="auto"/>
            <w:sz w:val="28"/>
            <w:szCs w:val="28"/>
            <w:u w:val="none"/>
          </w:rPr>
          <w:t>www.nalog.ru.</w:t>
        </w:r>
      </w:hyperlink>
    </w:p>
    <w:p w:rsidR="00D82624" w:rsidRDefault="00D82624" w:rsidP="00D82624">
      <w:pPr>
        <w:tabs>
          <w:tab w:val="left" w:pos="1673"/>
        </w:tabs>
        <w:spacing w:line="360" w:lineRule="auto"/>
      </w:pPr>
      <w:r w:rsidRPr="00D82624">
        <w:rPr>
          <w:sz w:val="28"/>
          <w:szCs w:val="28"/>
        </w:rPr>
        <w:t xml:space="preserve">5. Интернет-ресурсы Ассоциации российских банков </w:t>
      </w:r>
      <w:hyperlink r:id="rId39" w:history="1">
        <w:r w:rsidRPr="00D82624">
          <w:rPr>
            <w:rStyle w:val="aff0"/>
            <w:color w:val="auto"/>
            <w:sz w:val="28"/>
            <w:szCs w:val="28"/>
            <w:u w:val="none"/>
          </w:rPr>
          <w:t>www.arb.ru:</w:t>
        </w:r>
      </w:hyperlink>
    </w:p>
    <w:p w:rsidR="00D82624" w:rsidRDefault="00D82624" w:rsidP="00D82624">
      <w:pPr>
        <w:tabs>
          <w:tab w:val="left" w:pos="1673"/>
        </w:tabs>
        <w:spacing w:line="360" w:lineRule="auto"/>
      </w:pPr>
      <w:r w:rsidRPr="00D82624">
        <w:rPr>
          <w:sz w:val="28"/>
          <w:szCs w:val="28"/>
        </w:rPr>
        <w:t>6. Официальный</w:t>
      </w:r>
      <w:r w:rsidRPr="00D82624">
        <w:rPr>
          <w:sz w:val="28"/>
          <w:szCs w:val="28"/>
        </w:rPr>
        <w:tab/>
        <w:t>сайт</w:t>
      </w:r>
      <w:r w:rsidRPr="00D82624">
        <w:rPr>
          <w:sz w:val="28"/>
          <w:szCs w:val="28"/>
        </w:rPr>
        <w:tab/>
        <w:t>Центра</w:t>
      </w:r>
      <w:r w:rsidRPr="00D82624">
        <w:rPr>
          <w:sz w:val="28"/>
          <w:szCs w:val="28"/>
        </w:rPr>
        <w:tab/>
        <w:t>макроэкономического</w:t>
      </w:r>
      <w:r w:rsidRPr="00D82624">
        <w:rPr>
          <w:sz w:val="28"/>
          <w:szCs w:val="28"/>
        </w:rPr>
        <w:tab/>
        <w:t>анализа</w:t>
      </w:r>
      <w:r w:rsidRPr="00D82624">
        <w:rPr>
          <w:sz w:val="28"/>
          <w:szCs w:val="28"/>
        </w:rPr>
        <w:tab/>
        <w:t xml:space="preserve">и краткосрочного планирования </w:t>
      </w:r>
      <w:hyperlink r:id="rId40" w:history="1">
        <w:r w:rsidRPr="00D82624">
          <w:rPr>
            <w:rStyle w:val="aff0"/>
            <w:color w:val="auto"/>
            <w:sz w:val="28"/>
            <w:szCs w:val="28"/>
            <w:u w:val="none"/>
          </w:rPr>
          <w:t>www.forecast.ru.</w:t>
        </w:r>
      </w:hyperlink>
    </w:p>
    <w:p w:rsidR="00D82624" w:rsidRDefault="00D82624" w:rsidP="00D82624">
      <w:pPr>
        <w:tabs>
          <w:tab w:val="left" w:pos="1673"/>
        </w:tabs>
        <w:spacing w:line="360" w:lineRule="auto"/>
      </w:pPr>
      <w:r w:rsidRPr="00D82624">
        <w:rPr>
          <w:sz w:val="28"/>
          <w:szCs w:val="28"/>
        </w:rPr>
        <w:t xml:space="preserve">7. Интернет-ресурс газеты Ведомости </w:t>
      </w:r>
      <w:hyperlink r:id="rId41" w:history="1">
        <w:r w:rsidRPr="00D82624">
          <w:rPr>
            <w:rStyle w:val="aff0"/>
            <w:color w:val="auto"/>
            <w:sz w:val="28"/>
            <w:szCs w:val="28"/>
            <w:u w:val="none"/>
          </w:rPr>
          <w:t xml:space="preserve">www.vedomosti.ru. </w:t>
        </w:r>
      </w:hyperlink>
      <w:r w:rsidRPr="00D82624">
        <w:rPr>
          <w:sz w:val="28"/>
          <w:szCs w:val="28"/>
        </w:rPr>
        <w:t>Архив газеты.</w:t>
      </w:r>
    </w:p>
    <w:p w:rsidR="00D82624" w:rsidRPr="00D82624" w:rsidRDefault="00D82624" w:rsidP="00D82624">
      <w:pPr>
        <w:tabs>
          <w:tab w:val="left" w:pos="1673"/>
        </w:tabs>
        <w:spacing w:line="360" w:lineRule="auto"/>
        <w:rPr>
          <w:sz w:val="28"/>
          <w:szCs w:val="28"/>
        </w:rPr>
      </w:pPr>
      <w:r w:rsidRPr="00D82624">
        <w:rPr>
          <w:color w:val="000000" w:themeColor="text1"/>
          <w:sz w:val="28"/>
          <w:szCs w:val="28"/>
        </w:rPr>
        <w:lastRenderedPageBreak/>
        <w:t>8. Интернет-ресурс</w:t>
      </w:r>
      <w:r w:rsidRPr="00D82624">
        <w:rPr>
          <w:color w:val="000000" w:themeColor="text1"/>
          <w:sz w:val="28"/>
          <w:szCs w:val="28"/>
          <w:shd w:val="clear" w:color="auto" w:fill="FEFEFE"/>
        </w:rPr>
        <w:t xml:space="preserve"> группы компаний РБК https://www.rbc.ru</w:t>
      </w:r>
    </w:p>
    <w:p w:rsidR="00D82624" w:rsidRPr="00D82624" w:rsidRDefault="00D82624" w:rsidP="00D82624">
      <w:pPr>
        <w:spacing w:line="360" w:lineRule="auto"/>
        <w:rPr>
          <w:sz w:val="28"/>
          <w:szCs w:val="28"/>
          <w:lang w:val="en-US"/>
        </w:rPr>
      </w:pPr>
      <w:r w:rsidRPr="00D82624">
        <w:rPr>
          <w:sz w:val="28"/>
          <w:szCs w:val="28"/>
          <w:lang w:val="en-US"/>
        </w:rPr>
        <w:t xml:space="preserve">9. </w:t>
      </w:r>
      <w:r w:rsidRPr="00D82624">
        <w:rPr>
          <w:sz w:val="28"/>
          <w:szCs w:val="28"/>
        </w:rPr>
        <w:t>Европейская</w:t>
      </w:r>
      <w:r w:rsidRPr="00D82624">
        <w:rPr>
          <w:sz w:val="28"/>
          <w:szCs w:val="28"/>
          <w:lang w:val="en-US"/>
        </w:rPr>
        <w:tab/>
      </w:r>
      <w:r w:rsidRPr="00D82624">
        <w:rPr>
          <w:sz w:val="28"/>
          <w:szCs w:val="28"/>
        </w:rPr>
        <w:t>система</w:t>
      </w:r>
      <w:r w:rsidRPr="00D82624">
        <w:rPr>
          <w:sz w:val="28"/>
          <w:szCs w:val="28"/>
          <w:lang w:val="en-US"/>
        </w:rPr>
        <w:tab/>
      </w:r>
      <w:r w:rsidRPr="00D82624">
        <w:rPr>
          <w:sz w:val="28"/>
          <w:szCs w:val="28"/>
        </w:rPr>
        <w:t>центральных</w:t>
      </w:r>
      <w:r w:rsidRPr="00D82624">
        <w:rPr>
          <w:sz w:val="28"/>
          <w:szCs w:val="28"/>
          <w:lang w:val="en-US"/>
        </w:rPr>
        <w:tab/>
      </w:r>
      <w:r w:rsidRPr="00D82624">
        <w:rPr>
          <w:sz w:val="28"/>
          <w:szCs w:val="28"/>
        </w:rPr>
        <w:t>банков</w:t>
      </w:r>
      <w:r w:rsidRPr="00D82624">
        <w:rPr>
          <w:sz w:val="28"/>
          <w:szCs w:val="28"/>
          <w:lang w:val="en-US"/>
        </w:rPr>
        <w:tab/>
      </w:r>
      <w:r w:rsidRPr="00D82624">
        <w:rPr>
          <w:sz w:val="28"/>
          <w:szCs w:val="28"/>
        </w:rPr>
        <w:t>ЕСЦБ</w:t>
      </w:r>
      <w:r w:rsidRPr="00D82624">
        <w:rPr>
          <w:sz w:val="28"/>
          <w:szCs w:val="28"/>
          <w:lang w:val="en-US"/>
        </w:rPr>
        <w:t xml:space="preserve"> (European Central Bank): A deep dive into crypto financial risks: stablecoins, DeFi and climate transition risk, https://www.ecb.europa.eu/pub/financial-stability/macroprudential-bulletin/html/ecb. mpbu202207_1~750842714e.en.html.</w:t>
      </w:r>
    </w:p>
    <w:p w:rsidR="00D82624" w:rsidRDefault="00D82624" w:rsidP="00D82624">
      <w:pPr>
        <w:spacing w:line="360" w:lineRule="auto"/>
      </w:pPr>
      <w:r w:rsidRPr="00D82624">
        <w:rPr>
          <w:sz w:val="28"/>
          <w:szCs w:val="28"/>
        </w:rPr>
        <w:t>10. Официальный</w:t>
      </w:r>
      <w:r w:rsidRPr="00D82624">
        <w:rPr>
          <w:sz w:val="28"/>
          <w:szCs w:val="28"/>
        </w:rPr>
        <w:tab/>
        <w:t>сайт</w:t>
      </w:r>
      <w:r w:rsidRPr="00D82624">
        <w:rPr>
          <w:sz w:val="28"/>
          <w:szCs w:val="28"/>
        </w:rPr>
        <w:tab/>
        <w:t>Федеральной</w:t>
      </w:r>
      <w:r w:rsidRPr="00D82624">
        <w:rPr>
          <w:sz w:val="28"/>
          <w:szCs w:val="28"/>
        </w:rPr>
        <w:tab/>
        <w:t>резервной</w:t>
      </w:r>
      <w:r w:rsidRPr="00D82624">
        <w:rPr>
          <w:sz w:val="28"/>
          <w:szCs w:val="28"/>
        </w:rPr>
        <w:tab/>
        <w:t>системы</w:t>
      </w:r>
      <w:r w:rsidRPr="00D82624">
        <w:rPr>
          <w:sz w:val="28"/>
          <w:szCs w:val="28"/>
        </w:rPr>
        <w:tab/>
        <w:t xml:space="preserve">США: </w:t>
      </w:r>
      <w:hyperlink r:id="rId42" w:history="1">
        <w:r w:rsidRPr="00D82624">
          <w:rPr>
            <w:rStyle w:val="aff0"/>
            <w:color w:val="auto"/>
            <w:sz w:val="28"/>
            <w:szCs w:val="28"/>
            <w:u w:val="none"/>
          </w:rPr>
          <w:t>www.fedspeak.ru</w:t>
        </w:r>
      </w:hyperlink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 xml:space="preserve">11. Официальный сайт Организации экономического сотрудничества и развития (OECD): </w:t>
      </w:r>
      <w:r w:rsidRPr="00D82624">
        <w:rPr>
          <w:rFonts w:eastAsiaTheme="minorHAnsi"/>
          <w:i/>
          <w:iCs/>
          <w:sz w:val="28"/>
          <w:szCs w:val="28"/>
        </w:rPr>
        <w:t>Why Decentralised Finance (DeFi) Matters and the Policy Implications</w:t>
      </w:r>
      <w:r w:rsidRPr="00D82624">
        <w:rPr>
          <w:i/>
          <w:iCs/>
          <w:sz w:val="28"/>
          <w:szCs w:val="28"/>
        </w:rPr>
        <w:t>:</w:t>
      </w:r>
      <w:r w:rsidRPr="00D82624">
        <w:rPr>
          <w:sz w:val="28"/>
          <w:szCs w:val="28"/>
        </w:rPr>
        <w:t xml:space="preserve"> https://www.oecd.org/finance/why-decentralised-finance-defi-matters-and-the-policy-implications.htm </w:t>
      </w:r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 xml:space="preserve">12. Официальный сайт Совета по финансовой стабильности (FSB): </w:t>
      </w:r>
    </w:p>
    <w:p w:rsidR="00D82624" w:rsidRPr="00D82624" w:rsidRDefault="00D82624" w:rsidP="00D82624">
      <w:pPr>
        <w:tabs>
          <w:tab w:val="left" w:pos="2269"/>
        </w:tabs>
        <w:spacing w:line="360" w:lineRule="auto"/>
        <w:rPr>
          <w:sz w:val="28"/>
          <w:szCs w:val="28"/>
          <w:lang w:val="en-US"/>
        </w:rPr>
      </w:pPr>
      <w:r w:rsidRPr="00D82624">
        <w:rPr>
          <w:rFonts w:eastAsiaTheme="minorHAnsi"/>
          <w:i/>
          <w:iCs/>
          <w:sz w:val="28"/>
          <w:szCs w:val="28"/>
          <w:lang w:val="en-US"/>
        </w:rPr>
        <w:t>Dentralised financial technologies: Report on financial stability, regulatory and governance implications:</w:t>
      </w:r>
      <w:r w:rsidRPr="00D82624">
        <w:rPr>
          <w:rFonts w:eastAsiaTheme="minorHAnsi"/>
          <w:sz w:val="28"/>
          <w:szCs w:val="28"/>
          <w:lang w:val="en-US"/>
        </w:rPr>
        <w:t xml:space="preserve"> https://www.fsb.org/2019/06/decentralised-financial-technologies-report-on-financial-stability-regulatory-and-governance-implications; </w:t>
      </w:r>
    </w:p>
    <w:p w:rsidR="00D82624" w:rsidRPr="00D82624" w:rsidRDefault="00D82624" w:rsidP="00D82624">
      <w:pPr>
        <w:tabs>
          <w:tab w:val="left" w:pos="2269"/>
        </w:tabs>
        <w:spacing w:line="360" w:lineRule="auto"/>
        <w:rPr>
          <w:sz w:val="28"/>
          <w:szCs w:val="28"/>
          <w:lang w:val="en-US"/>
        </w:rPr>
      </w:pPr>
      <w:r w:rsidRPr="00D82624">
        <w:rPr>
          <w:i/>
          <w:iCs/>
          <w:sz w:val="28"/>
          <w:szCs w:val="28"/>
          <w:lang w:val="en-US"/>
        </w:rPr>
        <w:t>Assessment of Risks to Financial Stability from Crypto-assets, (February 16, 2022):</w:t>
      </w:r>
      <w:r w:rsidRPr="00D82624">
        <w:rPr>
          <w:sz w:val="28"/>
          <w:szCs w:val="28"/>
          <w:lang w:val="en-US"/>
        </w:rPr>
        <w:t xml:space="preserve"> https://www.fsb.org/2022/02/assessment-of-risks-to-financial-stability-from-crypto-assets/</w:t>
      </w:r>
    </w:p>
    <w:p w:rsidR="00D82624" w:rsidRPr="0068307F" w:rsidRDefault="00D82624" w:rsidP="00D82624">
      <w:pPr>
        <w:widowControl/>
        <w:tabs>
          <w:tab w:val="left" w:pos="2269"/>
        </w:tabs>
        <w:spacing w:after="100" w:line="360" w:lineRule="auto"/>
        <w:rPr>
          <w:sz w:val="28"/>
          <w:szCs w:val="28"/>
          <w:lang w:val="en-US"/>
        </w:rPr>
      </w:pPr>
      <w:r w:rsidRPr="00D82624">
        <w:rPr>
          <w:rFonts w:eastAsiaTheme="minorHAnsi"/>
          <w:i/>
          <w:iCs/>
          <w:color w:val="000000"/>
          <w:sz w:val="28"/>
          <w:szCs w:val="28"/>
          <w:lang w:val="en-US"/>
        </w:rPr>
        <w:t>Regulation, Supervision, and Oversight of ‘Global Stablecoin’ Arrangements, (October 13, 2020):</w:t>
      </w:r>
      <w:r w:rsidRPr="00D82624">
        <w:rPr>
          <w:rFonts w:eastAsiaTheme="minorHAnsi"/>
          <w:color w:val="000000"/>
          <w:sz w:val="28"/>
          <w:szCs w:val="28"/>
          <w:lang w:val="en-US"/>
        </w:rPr>
        <w:t xml:space="preserve"> </w:t>
      </w:r>
      <w:r w:rsidRPr="0068307F">
        <w:rPr>
          <w:rFonts w:eastAsiaTheme="minorHAnsi"/>
          <w:color w:val="000000"/>
          <w:sz w:val="28"/>
          <w:szCs w:val="28"/>
          <w:lang w:val="en-US"/>
        </w:rPr>
        <w:t xml:space="preserve">https://www.fsb.org/wp-content/uploads/P131020-3.pdf. </w:t>
      </w:r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>13. Официальный сайт Международной   организации комиссий по ценным бумагам (</w:t>
      </w:r>
      <w:r w:rsidRPr="00D82624">
        <w:rPr>
          <w:sz w:val="28"/>
          <w:szCs w:val="28"/>
          <w:lang w:val="en-US"/>
        </w:rPr>
        <w:t>IOSCO</w:t>
      </w:r>
      <w:r w:rsidRPr="00D82624">
        <w:rPr>
          <w:sz w:val="28"/>
          <w:szCs w:val="28"/>
        </w:rPr>
        <w:t xml:space="preserve">, </w:t>
      </w:r>
      <w:r w:rsidRPr="00D82624">
        <w:rPr>
          <w:sz w:val="28"/>
          <w:szCs w:val="28"/>
          <w:lang w:val="en-US"/>
        </w:rPr>
        <w:t>IOSCO</w:t>
      </w:r>
      <w:r w:rsidRPr="00D82624">
        <w:rPr>
          <w:sz w:val="28"/>
          <w:szCs w:val="28"/>
        </w:rPr>
        <w:t xml:space="preserve">): </w:t>
      </w:r>
      <w:r w:rsidRPr="00D82624">
        <w:rPr>
          <w:rFonts w:eastAsiaTheme="minorHAnsi"/>
          <w:i/>
          <w:iCs/>
          <w:sz w:val="28"/>
          <w:szCs w:val="28"/>
          <w:lang w:val="en-US"/>
        </w:rPr>
        <w:t>Decentralized</w:t>
      </w:r>
      <w:r w:rsidRPr="00D82624">
        <w:rPr>
          <w:rFonts w:eastAsiaTheme="minorHAnsi"/>
          <w:i/>
          <w:iCs/>
          <w:sz w:val="28"/>
          <w:szCs w:val="28"/>
        </w:rPr>
        <w:t xml:space="preserve"> </w:t>
      </w:r>
      <w:r w:rsidRPr="00D82624">
        <w:rPr>
          <w:rFonts w:eastAsiaTheme="minorHAnsi"/>
          <w:i/>
          <w:iCs/>
          <w:sz w:val="28"/>
          <w:szCs w:val="28"/>
          <w:lang w:val="en-US"/>
        </w:rPr>
        <w:t>Finance</w:t>
      </w:r>
      <w:r w:rsidRPr="00D82624">
        <w:rPr>
          <w:rFonts w:eastAsiaTheme="minorHAnsi"/>
          <w:i/>
          <w:iCs/>
          <w:sz w:val="28"/>
          <w:szCs w:val="28"/>
        </w:rPr>
        <w:t xml:space="preserve"> </w:t>
      </w:r>
      <w:r w:rsidRPr="00D82624">
        <w:rPr>
          <w:rFonts w:eastAsiaTheme="minorHAnsi"/>
          <w:i/>
          <w:iCs/>
          <w:sz w:val="28"/>
          <w:szCs w:val="28"/>
          <w:lang w:val="en-US"/>
        </w:rPr>
        <w:t>Report</w:t>
      </w:r>
      <w:r w:rsidRPr="00D82624">
        <w:rPr>
          <w:i/>
          <w:iCs/>
          <w:sz w:val="28"/>
          <w:szCs w:val="28"/>
        </w:rPr>
        <w:t xml:space="preserve"> (</w:t>
      </w:r>
      <w:r w:rsidRPr="00D82624">
        <w:rPr>
          <w:i/>
          <w:iCs/>
          <w:sz w:val="28"/>
          <w:szCs w:val="28"/>
          <w:lang w:val="en-US"/>
        </w:rPr>
        <w:t>March</w:t>
      </w:r>
      <w:r w:rsidRPr="00D82624">
        <w:rPr>
          <w:i/>
          <w:iCs/>
          <w:sz w:val="28"/>
          <w:szCs w:val="28"/>
        </w:rPr>
        <w:t xml:space="preserve"> 2022):</w:t>
      </w:r>
      <w:r w:rsidRPr="00D82624">
        <w:rPr>
          <w:sz w:val="28"/>
          <w:szCs w:val="28"/>
        </w:rPr>
        <w:t xml:space="preserve"> </w:t>
      </w:r>
      <w:r w:rsidRPr="00D82624">
        <w:rPr>
          <w:sz w:val="28"/>
          <w:szCs w:val="28"/>
          <w:lang w:val="en-US"/>
        </w:rPr>
        <w:t>https</w:t>
      </w:r>
      <w:r w:rsidRPr="00D82624">
        <w:rPr>
          <w:sz w:val="28"/>
          <w:szCs w:val="28"/>
        </w:rPr>
        <w:t>://</w:t>
      </w:r>
      <w:r w:rsidRPr="00D82624">
        <w:rPr>
          <w:sz w:val="28"/>
          <w:szCs w:val="28"/>
          <w:lang w:val="en-US"/>
        </w:rPr>
        <w:t>www</w:t>
      </w:r>
      <w:r w:rsidRPr="00D82624">
        <w:rPr>
          <w:sz w:val="28"/>
          <w:szCs w:val="28"/>
        </w:rPr>
        <w:t>.</w:t>
      </w:r>
      <w:r w:rsidRPr="00D82624">
        <w:rPr>
          <w:sz w:val="28"/>
          <w:szCs w:val="28"/>
          <w:lang w:val="en-US"/>
        </w:rPr>
        <w:t>iosco</w:t>
      </w:r>
      <w:r w:rsidRPr="00D82624">
        <w:rPr>
          <w:sz w:val="28"/>
          <w:szCs w:val="28"/>
        </w:rPr>
        <w:t>.</w:t>
      </w:r>
      <w:r w:rsidRPr="00D82624">
        <w:rPr>
          <w:sz w:val="28"/>
          <w:szCs w:val="28"/>
          <w:lang w:val="en-US"/>
        </w:rPr>
        <w:t>org</w:t>
      </w:r>
      <w:r w:rsidRPr="00D82624">
        <w:rPr>
          <w:sz w:val="28"/>
          <w:szCs w:val="28"/>
        </w:rPr>
        <w:t>/</w:t>
      </w:r>
      <w:r w:rsidRPr="00D82624">
        <w:rPr>
          <w:sz w:val="28"/>
          <w:szCs w:val="28"/>
          <w:lang w:val="en-US"/>
        </w:rPr>
        <w:t>library</w:t>
      </w:r>
      <w:r w:rsidRPr="00D82624">
        <w:rPr>
          <w:sz w:val="28"/>
          <w:szCs w:val="28"/>
        </w:rPr>
        <w:t>/</w:t>
      </w:r>
      <w:r w:rsidRPr="00D82624">
        <w:rPr>
          <w:sz w:val="28"/>
          <w:szCs w:val="28"/>
          <w:lang w:val="en-US"/>
        </w:rPr>
        <w:t>pubdocs</w:t>
      </w:r>
      <w:r w:rsidRPr="00D82624">
        <w:rPr>
          <w:sz w:val="28"/>
          <w:szCs w:val="28"/>
        </w:rPr>
        <w:t>/</w:t>
      </w:r>
      <w:r w:rsidRPr="00D82624">
        <w:rPr>
          <w:sz w:val="28"/>
          <w:szCs w:val="28"/>
          <w:lang w:val="en-US"/>
        </w:rPr>
        <w:t>pdf</w:t>
      </w:r>
      <w:r w:rsidRPr="00D82624">
        <w:rPr>
          <w:sz w:val="28"/>
          <w:szCs w:val="28"/>
        </w:rPr>
        <w:t>/</w:t>
      </w:r>
      <w:r w:rsidRPr="00D82624">
        <w:rPr>
          <w:sz w:val="28"/>
          <w:szCs w:val="28"/>
          <w:lang w:val="en-US"/>
        </w:rPr>
        <w:t>IOSCOPD</w:t>
      </w:r>
      <w:r w:rsidRPr="00D82624">
        <w:rPr>
          <w:sz w:val="28"/>
          <w:szCs w:val="28"/>
        </w:rPr>
        <w:t>699.</w:t>
      </w:r>
      <w:r w:rsidRPr="00D82624">
        <w:rPr>
          <w:sz w:val="28"/>
          <w:szCs w:val="28"/>
          <w:lang w:val="en-US"/>
        </w:rPr>
        <w:t>pdf</w:t>
      </w:r>
    </w:p>
    <w:p w:rsidR="00D82624" w:rsidRPr="00D82624" w:rsidRDefault="00D82624" w:rsidP="00D82624">
      <w:pPr>
        <w:spacing w:line="360" w:lineRule="auto"/>
        <w:rPr>
          <w:sz w:val="28"/>
          <w:szCs w:val="28"/>
          <w:lang w:val="en-US"/>
        </w:rPr>
      </w:pPr>
      <w:r w:rsidRPr="00D82624">
        <w:rPr>
          <w:sz w:val="28"/>
          <w:szCs w:val="28"/>
          <w:lang w:val="en-US"/>
        </w:rPr>
        <w:t xml:space="preserve">14. </w:t>
      </w:r>
      <w:r w:rsidRPr="00D82624">
        <w:rPr>
          <w:sz w:val="28"/>
          <w:szCs w:val="28"/>
        </w:rPr>
        <w:t>Официальный</w:t>
      </w:r>
      <w:r w:rsidRPr="00D82624">
        <w:rPr>
          <w:sz w:val="28"/>
          <w:szCs w:val="28"/>
          <w:lang w:val="en-US"/>
        </w:rPr>
        <w:t xml:space="preserve"> </w:t>
      </w:r>
      <w:r w:rsidRPr="00D82624">
        <w:rPr>
          <w:sz w:val="28"/>
          <w:szCs w:val="28"/>
        </w:rPr>
        <w:t>сайт</w:t>
      </w:r>
      <w:r w:rsidRPr="00D82624">
        <w:rPr>
          <w:sz w:val="28"/>
          <w:szCs w:val="28"/>
          <w:lang w:val="en-US"/>
        </w:rPr>
        <w:t xml:space="preserve"> </w:t>
      </w:r>
      <w:r w:rsidRPr="00D82624">
        <w:rPr>
          <w:sz w:val="28"/>
          <w:szCs w:val="28"/>
        </w:rPr>
        <w:t>Министерства</w:t>
      </w:r>
      <w:r w:rsidRPr="00D82624">
        <w:rPr>
          <w:sz w:val="28"/>
          <w:szCs w:val="28"/>
          <w:lang w:val="en-US"/>
        </w:rPr>
        <w:t xml:space="preserve">   </w:t>
      </w:r>
      <w:r w:rsidRPr="00D82624">
        <w:rPr>
          <w:sz w:val="28"/>
          <w:szCs w:val="28"/>
        </w:rPr>
        <w:t>финансов</w:t>
      </w:r>
      <w:r w:rsidRPr="00D82624">
        <w:rPr>
          <w:sz w:val="28"/>
          <w:szCs w:val="28"/>
          <w:lang w:val="en-US"/>
        </w:rPr>
        <w:t xml:space="preserve">   </w:t>
      </w:r>
      <w:r w:rsidRPr="00D82624">
        <w:rPr>
          <w:sz w:val="28"/>
          <w:szCs w:val="28"/>
        </w:rPr>
        <w:t>США</w:t>
      </w:r>
      <w:r w:rsidRPr="00D82624">
        <w:rPr>
          <w:sz w:val="28"/>
          <w:szCs w:val="28"/>
          <w:lang w:val="en-US"/>
        </w:rPr>
        <w:t xml:space="preserve"> (U.S. Department of the   Treasury):</w:t>
      </w:r>
      <w:r w:rsidRPr="00D82624">
        <w:rPr>
          <w:i/>
          <w:iCs/>
          <w:sz w:val="28"/>
          <w:szCs w:val="28"/>
          <w:lang w:val="en-US"/>
        </w:rPr>
        <w:t xml:space="preserve"> </w:t>
      </w:r>
      <w:r w:rsidRPr="00D82624">
        <w:rPr>
          <w:rFonts w:eastAsiaTheme="minorHAnsi"/>
          <w:i/>
          <w:iCs/>
          <w:sz w:val="28"/>
          <w:szCs w:val="28"/>
          <w:lang w:val="en-US"/>
        </w:rPr>
        <w:t xml:space="preserve">Illicit Finance Risk Assessment of Decentralized Finance, (April 2023): </w:t>
      </w:r>
      <w:r w:rsidRPr="00D82624">
        <w:rPr>
          <w:sz w:val="28"/>
          <w:szCs w:val="28"/>
          <w:lang w:val="en-US"/>
        </w:rPr>
        <w:t xml:space="preserve">  https://home.treasury.gov/system/files/136/DeFi-Risk-Full-Review.pdf:  </w:t>
      </w:r>
      <w:r w:rsidRPr="00D82624">
        <w:rPr>
          <w:i/>
          <w:iCs/>
          <w:sz w:val="28"/>
          <w:szCs w:val="28"/>
          <w:lang w:val="en-US"/>
        </w:rPr>
        <w:t>Action Plan to Address Illicit Financing Risks of Digital Assets (September 2022)</w:t>
      </w:r>
      <w:r w:rsidRPr="00D82624">
        <w:rPr>
          <w:sz w:val="28"/>
          <w:szCs w:val="28"/>
          <w:lang w:val="en-US"/>
        </w:rPr>
        <w:t>:  https://home.treasury.gov/system/files/136/Digital-Asset-Action-Plan.pdf</w:t>
      </w:r>
    </w:p>
    <w:p w:rsidR="00D82624" w:rsidRPr="00D82624" w:rsidRDefault="00D82624" w:rsidP="00D82624">
      <w:pPr>
        <w:spacing w:line="360" w:lineRule="auto"/>
        <w:rPr>
          <w:sz w:val="28"/>
          <w:szCs w:val="28"/>
          <w:lang w:val="en-US"/>
        </w:rPr>
      </w:pPr>
      <w:r w:rsidRPr="00D82624">
        <w:rPr>
          <w:sz w:val="28"/>
          <w:szCs w:val="28"/>
          <w:lang w:val="en-US"/>
        </w:rPr>
        <w:t xml:space="preserve">15. </w:t>
      </w:r>
      <w:r w:rsidRPr="00D82624">
        <w:rPr>
          <w:sz w:val="28"/>
          <w:szCs w:val="28"/>
        </w:rPr>
        <w:t>Официальный</w:t>
      </w:r>
      <w:r w:rsidRPr="00D82624">
        <w:rPr>
          <w:sz w:val="28"/>
          <w:szCs w:val="28"/>
          <w:lang w:val="en-US"/>
        </w:rPr>
        <w:t xml:space="preserve"> </w:t>
      </w:r>
      <w:r w:rsidRPr="00D82624">
        <w:rPr>
          <w:sz w:val="28"/>
          <w:szCs w:val="28"/>
        </w:rPr>
        <w:t>сайт</w:t>
      </w:r>
      <w:r w:rsidRPr="00D82624">
        <w:rPr>
          <w:sz w:val="28"/>
          <w:szCs w:val="28"/>
          <w:lang w:val="en-US"/>
        </w:rPr>
        <w:t xml:space="preserve"> </w:t>
      </w:r>
      <w:r w:rsidRPr="00D82624">
        <w:rPr>
          <w:sz w:val="28"/>
          <w:szCs w:val="28"/>
        </w:rPr>
        <w:t>Группы</w:t>
      </w:r>
      <w:r w:rsidRPr="00D82624">
        <w:rPr>
          <w:sz w:val="28"/>
          <w:szCs w:val="28"/>
          <w:lang w:val="en-US"/>
        </w:rPr>
        <w:t xml:space="preserve"> </w:t>
      </w:r>
      <w:r w:rsidRPr="00D82624">
        <w:rPr>
          <w:sz w:val="28"/>
          <w:szCs w:val="28"/>
        </w:rPr>
        <w:t>разработки</w:t>
      </w:r>
      <w:r w:rsidRPr="00D82624">
        <w:rPr>
          <w:sz w:val="28"/>
          <w:szCs w:val="28"/>
          <w:lang w:val="en-US"/>
        </w:rPr>
        <w:t xml:space="preserve"> </w:t>
      </w:r>
      <w:r w:rsidRPr="00D82624">
        <w:rPr>
          <w:sz w:val="28"/>
          <w:szCs w:val="28"/>
        </w:rPr>
        <w:t>финансовых</w:t>
      </w:r>
      <w:r w:rsidRPr="00D82624">
        <w:rPr>
          <w:sz w:val="28"/>
          <w:szCs w:val="28"/>
          <w:lang w:val="en-US"/>
        </w:rPr>
        <w:t xml:space="preserve"> </w:t>
      </w:r>
      <w:r w:rsidRPr="00D82624">
        <w:rPr>
          <w:sz w:val="28"/>
          <w:szCs w:val="28"/>
        </w:rPr>
        <w:t>мер</w:t>
      </w:r>
      <w:r w:rsidRPr="00D82624">
        <w:rPr>
          <w:sz w:val="28"/>
          <w:szCs w:val="28"/>
          <w:lang w:val="en-US"/>
        </w:rPr>
        <w:t xml:space="preserve"> </w:t>
      </w:r>
      <w:r w:rsidRPr="00D82624">
        <w:rPr>
          <w:sz w:val="28"/>
          <w:szCs w:val="28"/>
        </w:rPr>
        <w:t>борьбы</w:t>
      </w:r>
      <w:r w:rsidRPr="00D82624">
        <w:rPr>
          <w:sz w:val="28"/>
          <w:szCs w:val="28"/>
          <w:lang w:val="en-US"/>
        </w:rPr>
        <w:t xml:space="preserve"> </w:t>
      </w:r>
      <w:r w:rsidRPr="00D82624">
        <w:rPr>
          <w:sz w:val="28"/>
          <w:szCs w:val="28"/>
        </w:rPr>
        <w:t>с</w:t>
      </w:r>
      <w:r w:rsidRPr="00D82624">
        <w:rPr>
          <w:sz w:val="28"/>
          <w:szCs w:val="28"/>
          <w:lang w:val="en-US"/>
        </w:rPr>
        <w:t xml:space="preserve"> </w:t>
      </w:r>
      <w:r w:rsidRPr="00D82624">
        <w:rPr>
          <w:sz w:val="28"/>
          <w:szCs w:val="28"/>
        </w:rPr>
        <w:t>отмыванием</w:t>
      </w:r>
      <w:r w:rsidRPr="00D82624">
        <w:rPr>
          <w:sz w:val="28"/>
          <w:szCs w:val="28"/>
          <w:lang w:val="en-US"/>
        </w:rPr>
        <w:t xml:space="preserve"> </w:t>
      </w:r>
      <w:r w:rsidRPr="00D82624">
        <w:rPr>
          <w:sz w:val="28"/>
          <w:szCs w:val="28"/>
        </w:rPr>
        <w:t>денег</w:t>
      </w:r>
      <w:r w:rsidRPr="00D82624">
        <w:rPr>
          <w:sz w:val="28"/>
          <w:szCs w:val="28"/>
          <w:lang w:val="en-US"/>
        </w:rPr>
        <w:t xml:space="preserve"> (FATF): </w:t>
      </w:r>
      <w:r w:rsidRPr="00D82624">
        <w:rPr>
          <w:i/>
          <w:iCs/>
          <w:sz w:val="28"/>
          <w:szCs w:val="28"/>
          <w:lang w:val="en-US"/>
        </w:rPr>
        <w:t xml:space="preserve">Targeted Update On Implementation Of The FATF Standards On </w:t>
      </w:r>
      <w:r w:rsidRPr="00D82624">
        <w:rPr>
          <w:i/>
          <w:iCs/>
          <w:sz w:val="28"/>
          <w:szCs w:val="28"/>
          <w:lang w:val="en-US"/>
        </w:rPr>
        <w:lastRenderedPageBreak/>
        <w:t>Virtual Assets And Virtual Asset Service Providers, (June 2022</w:t>
      </w:r>
      <w:proofErr w:type="gramStart"/>
      <w:r w:rsidRPr="00D82624">
        <w:rPr>
          <w:i/>
          <w:iCs/>
          <w:sz w:val="28"/>
          <w:szCs w:val="28"/>
          <w:lang w:val="en-US"/>
        </w:rPr>
        <w:t>)</w:t>
      </w:r>
      <w:r w:rsidRPr="00D82624">
        <w:rPr>
          <w:sz w:val="28"/>
          <w:szCs w:val="28"/>
          <w:lang w:val="en-US"/>
        </w:rPr>
        <w:t>:https://www.fatf-gafi.org/media/fatf/documents/recommendations/Targeted-Update-Implementation-FATF%20</w:t>
      </w:r>
      <w:proofErr w:type="gramEnd"/>
      <w:r w:rsidRPr="00D82624">
        <w:rPr>
          <w:sz w:val="28"/>
          <w:szCs w:val="28"/>
          <w:lang w:val="en-US"/>
        </w:rPr>
        <w:t xml:space="preserve"> Standards-Virtual%20Assets-VASPs.pdf </w:t>
      </w:r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 xml:space="preserve">16. </w:t>
      </w:r>
      <w:proofErr w:type="gramStart"/>
      <w:r w:rsidRPr="00D82624">
        <w:rPr>
          <w:sz w:val="28"/>
          <w:szCs w:val="28"/>
        </w:rPr>
        <w:t>Сайт  аналитической</w:t>
      </w:r>
      <w:proofErr w:type="gramEnd"/>
      <w:r w:rsidRPr="00D82624">
        <w:rPr>
          <w:sz w:val="28"/>
          <w:szCs w:val="28"/>
        </w:rPr>
        <w:t xml:space="preserve"> и информационной платформы, предоставляющей данные о блокчейн-проектах </w:t>
      </w:r>
      <w:r w:rsidRPr="00D82624">
        <w:rPr>
          <w:i/>
          <w:iCs/>
          <w:sz w:val="28"/>
          <w:szCs w:val="28"/>
        </w:rPr>
        <w:t>DeFi Pulse</w:t>
      </w:r>
      <w:r w:rsidRPr="00D82624">
        <w:rPr>
          <w:sz w:val="28"/>
          <w:szCs w:val="28"/>
        </w:rPr>
        <w:t>: https://docs.defipulse.com/</w:t>
      </w:r>
    </w:p>
    <w:p w:rsidR="00D82624" w:rsidRDefault="00D82624" w:rsidP="00D82624">
      <w:pPr>
        <w:spacing w:line="360" w:lineRule="auto"/>
      </w:pPr>
      <w:r w:rsidRPr="00D82624">
        <w:rPr>
          <w:sz w:val="28"/>
          <w:szCs w:val="28"/>
        </w:rPr>
        <w:t xml:space="preserve">17. Сайт аналитического криптовалютного ресурса статистической информации о ведущих блокчейнах и криптопроектах  </w:t>
      </w:r>
      <w:r w:rsidRPr="00D82624">
        <w:rPr>
          <w:rFonts w:eastAsiaTheme="minorHAnsi"/>
          <w:i/>
          <w:iCs/>
          <w:sz w:val="28"/>
          <w:szCs w:val="28"/>
        </w:rPr>
        <w:t>DeFiLlama:</w:t>
      </w:r>
      <w:r w:rsidRPr="00D82624">
        <w:rPr>
          <w:rFonts w:eastAsiaTheme="minorHAnsi"/>
          <w:sz w:val="28"/>
          <w:szCs w:val="28"/>
        </w:rPr>
        <w:t xml:space="preserve"> </w:t>
      </w:r>
      <w:hyperlink r:id="rId43" w:history="1">
        <w:r w:rsidRPr="00D82624">
          <w:rPr>
            <w:rStyle w:val="aff0"/>
            <w:rFonts w:eastAsiaTheme="minorHAnsi"/>
            <w:color w:val="auto"/>
            <w:sz w:val="28"/>
            <w:szCs w:val="28"/>
            <w:u w:val="none"/>
          </w:rPr>
          <w:t>https://defillama.com/</w:t>
        </w:r>
      </w:hyperlink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>18. веб-сайты для мониторинга возможностей фарминга и майнинга ликвидности:</w:t>
      </w:r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>https://www.coingecko.com/en/yield-farming</w:t>
      </w:r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>https://vfat.tools/</w:t>
      </w:r>
    </w:p>
    <w:p w:rsidR="00D82624" w:rsidRPr="00D82624" w:rsidRDefault="00915A06" w:rsidP="00D82624">
      <w:pPr>
        <w:spacing w:line="360" w:lineRule="auto"/>
      </w:pPr>
      <w:hyperlink r:id="rId44" w:history="1">
        <w:r w:rsidR="00D82624" w:rsidRPr="00D82624">
          <w:rPr>
            <w:rStyle w:val="aff0"/>
            <w:color w:val="auto"/>
            <w:sz w:val="28"/>
            <w:szCs w:val="28"/>
          </w:rPr>
          <w:t>https://zapper.fi/farm</w:t>
        </w:r>
      </w:hyperlink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>1.</w:t>
      </w:r>
      <w:r w:rsidRPr="00D82624">
        <w:rPr>
          <w:sz w:val="28"/>
          <w:szCs w:val="28"/>
        </w:rPr>
        <w:tab/>
        <w:t>Понять Эфир, уровень 2.  https://ethereum.org/en/eth2/</w:t>
      </w:r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>2.</w:t>
      </w:r>
      <w:r w:rsidRPr="00D82624">
        <w:rPr>
          <w:sz w:val="28"/>
          <w:szCs w:val="28"/>
        </w:rPr>
        <w:tab/>
        <w:t>За пределами Ethereum: Убийцы или усилители Ethereum?</w:t>
      </w:r>
    </w:p>
    <w:p w:rsidR="00D82624" w:rsidRDefault="00D82624" w:rsidP="00D82624">
      <w:pPr>
        <w:pStyle w:val="af8"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https://peeman34.medium.com/ethereum-enhancers-or-ethereum-killers-a-newecosystem-dd7aeed3d440</w:t>
      </w:r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>3.</w:t>
      </w:r>
      <w:r w:rsidRPr="00D82624">
        <w:rPr>
          <w:sz w:val="28"/>
          <w:szCs w:val="28"/>
        </w:rPr>
        <w:tab/>
        <w:t>Токены управления: Инвестиции в фундаментальные блоки новой экономики https://thedefiant.io/governance-tokens-investing-in-the-building-blocks-of-a-neweconomy/</w:t>
      </w:r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>4.</w:t>
      </w:r>
      <w:r w:rsidRPr="00D82624">
        <w:rPr>
          <w:sz w:val="28"/>
          <w:szCs w:val="28"/>
        </w:rPr>
        <w:tab/>
        <w:t>Новые модели служебных токенов https://multicoin.capital/2018/02/13/new-models-utility-tokens/</w:t>
      </w:r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>5.</w:t>
      </w:r>
      <w:r w:rsidRPr="00D82624">
        <w:rPr>
          <w:sz w:val="28"/>
          <w:szCs w:val="28"/>
        </w:rPr>
        <w:tab/>
        <w:t>Вопросы и ответы по раскрутке ликвидности https://docs.balancer.finance/smart-contracts/smart-pools/liquidity-bootstrapping-faq</w:t>
      </w:r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>6.</w:t>
      </w:r>
      <w:r w:rsidRPr="00D82624">
        <w:rPr>
          <w:sz w:val="28"/>
          <w:szCs w:val="28"/>
        </w:rPr>
        <w:tab/>
        <w:t>Что такое фарминг https://learn.zapper.fi/articles/what-is-yield-farming.</w:t>
      </w:r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>7.</w:t>
      </w:r>
      <w:r w:rsidRPr="00D82624">
        <w:rPr>
          <w:sz w:val="28"/>
          <w:szCs w:val="28"/>
        </w:rPr>
        <w:tab/>
        <w:t>Обзор агрегаторов DEX https://www.delphidigital.io/reports/defi-aggregators/</w:t>
      </w:r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>8.</w:t>
      </w:r>
      <w:r w:rsidRPr="00D82624">
        <w:rPr>
          <w:sz w:val="28"/>
          <w:szCs w:val="28"/>
        </w:rPr>
        <w:tab/>
        <w:t>Безопасность DeFi: С таким количеством взломов будет ли это когда-нибудь безопасно? https://unchainedpodcast.com/defi-security-with-so-many-hacks-will-it-ever-be-safe/</w:t>
      </w:r>
    </w:p>
    <w:p w:rsidR="00D82624" w:rsidRPr="00D82624" w:rsidRDefault="00D82624" w:rsidP="00D82624">
      <w:pPr>
        <w:spacing w:line="360" w:lineRule="auto"/>
        <w:rPr>
          <w:sz w:val="28"/>
          <w:szCs w:val="28"/>
        </w:rPr>
      </w:pPr>
      <w:r w:rsidRPr="00D82624">
        <w:rPr>
          <w:sz w:val="28"/>
          <w:szCs w:val="28"/>
        </w:rPr>
        <w:t>9.</w:t>
      </w:r>
      <w:r w:rsidRPr="00D82624">
        <w:rPr>
          <w:sz w:val="28"/>
          <w:szCs w:val="28"/>
        </w:rPr>
        <w:tab/>
        <w:t>Новости о взломах и эксплойтах https://www.rekt.news/</w:t>
      </w:r>
    </w:p>
    <w:p w:rsidR="00D82624" w:rsidRDefault="00D82624" w:rsidP="00D82624">
      <w:pPr>
        <w:pStyle w:val="ad"/>
        <w:ind w:left="0"/>
        <w:jc w:val="left"/>
      </w:pPr>
    </w:p>
    <w:p w:rsidR="00D82624" w:rsidRDefault="00D82624" w:rsidP="00D82624">
      <w:pPr>
        <w:pStyle w:val="2"/>
        <w:spacing w:before="142" w:line="360" w:lineRule="auto"/>
        <w:ind w:firstLine="29"/>
        <w:jc w:val="left"/>
      </w:pPr>
    </w:p>
    <w:p w:rsidR="00D82624" w:rsidRDefault="00D82624" w:rsidP="00D82624">
      <w:pPr>
        <w:pStyle w:val="2"/>
        <w:tabs>
          <w:tab w:val="left" w:pos="1313"/>
        </w:tabs>
        <w:ind w:left="0"/>
      </w:pPr>
      <w:bookmarkStart w:id="37" w:name="_Toc133250472"/>
      <w:r>
        <w:lastRenderedPageBreak/>
        <w:t>10.  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  <w:bookmarkEnd w:id="37"/>
    </w:p>
    <w:p w:rsidR="00D82624" w:rsidRDefault="00D82624" w:rsidP="00D82624">
      <w:pPr>
        <w:pStyle w:val="2"/>
        <w:tabs>
          <w:tab w:val="left" w:pos="1313"/>
        </w:tabs>
        <w:ind w:left="1312"/>
        <w:jc w:val="right"/>
      </w:pPr>
    </w:p>
    <w:p w:rsidR="00D82624" w:rsidRDefault="00D82624" w:rsidP="0068307F">
      <w:pPr>
        <w:spacing w:before="100" w:beforeAutospacing="1" w:after="100" w:afterAutospacing="1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 (кафедрой)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D82624" w:rsidRDefault="00D82624" w:rsidP="00D82624">
      <w:pPr>
        <w:pStyle w:val="2"/>
        <w:tabs>
          <w:tab w:val="left" w:pos="993"/>
          <w:tab w:val="left" w:pos="1530"/>
        </w:tabs>
        <w:spacing w:before="63" w:line="360" w:lineRule="auto"/>
        <w:ind w:left="0" w:right="-1"/>
        <w:rPr>
          <w:sz w:val="20"/>
        </w:rPr>
      </w:pPr>
      <w:bookmarkStart w:id="38" w:name="_Toc133250473"/>
      <w:r>
        <w:t>11. Перечень информационных технологий, используемых 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-5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процесса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дисциплине,</w:t>
      </w:r>
      <w:r>
        <w:rPr>
          <w:spacing w:val="-4"/>
        </w:rPr>
        <w:t xml:space="preserve"> </w:t>
      </w:r>
      <w:r>
        <w:t>включая перечень</w:t>
      </w:r>
      <w:r>
        <w:rPr>
          <w:spacing w:val="-6"/>
        </w:rPr>
        <w:t xml:space="preserve"> </w:t>
      </w:r>
      <w:r>
        <w:t>необходимого</w:t>
      </w:r>
      <w:r>
        <w:rPr>
          <w:spacing w:val="-3"/>
        </w:rPr>
        <w:t xml:space="preserve"> </w:t>
      </w:r>
      <w:r>
        <w:t>программного</w:t>
      </w:r>
      <w:r>
        <w:rPr>
          <w:spacing w:val="-4"/>
        </w:rPr>
        <w:t xml:space="preserve"> </w:t>
      </w:r>
      <w:r>
        <w:t>обеспечения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информационных</w:t>
      </w:r>
      <w:r>
        <w:rPr>
          <w:spacing w:val="-67"/>
        </w:rPr>
        <w:t xml:space="preserve"> </w:t>
      </w:r>
      <w:r>
        <w:t>справочных систем</w:t>
      </w:r>
      <w:bookmarkEnd w:id="38"/>
    </w:p>
    <w:p w:rsidR="00D82624" w:rsidRDefault="00D82624" w:rsidP="00D82624">
      <w:pPr>
        <w:spacing w:line="360" w:lineRule="auto"/>
        <w:rPr>
          <w:b/>
          <w:bCs/>
          <w:spacing w:val="-1"/>
          <w:sz w:val="28"/>
          <w:szCs w:val="28"/>
        </w:rPr>
      </w:pPr>
    </w:p>
    <w:p w:rsidR="00D82624" w:rsidRDefault="00D82624" w:rsidP="00D82624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11.1. Комплект</w:t>
      </w:r>
      <w:r>
        <w:rPr>
          <w:b/>
          <w:bCs/>
          <w:spacing w:val="-13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лицензионного</w:t>
      </w:r>
      <w:r>
        <w:rPr>
          <w:b/>
          <w:bCs/>
          <w:spacing w:val="-1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программного</w:t>
      </w:r>
      <w:r>
        <w:rPr>
          <w:b/>
          <w:bCs/>
          <w:spacing w:val="-6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обеспечения:</w:t>
      </w:r>
    </w:p>
    <w:p w:rsidR="00D82624" w:rsidRDefault="00D82624" w:rsidP="00D82624">
      <w:pPr>
        <w:pStyle w:val="af8"/>
        <w:numPr>
          <w:ilvl w:val="2"/>
          <w:numId w:val="50"/>
        </w:numPr>
        <w:tabs>
          <w:tab w:val="left" w:pos="1890"/>
        </w:tabs>
        <w:spacing w:line="360" w:lineRule="auto"/>
        <w:rPr>
          <w:sz w:val="28"/>
          <w:lang w:val="en-US"/>
        </w:rPr>
      </w:pPr>
      <w:r>
        <w:rPr>
          <w:sz w:val="28"/>
        </w:rPr>
        <w:t>Пакет</w:t>
      </w:r>
      <w:r>
        <w:rPr>
          <w:spacing w:val="-1"/>
          <w:sz w:val="28"/>
          <w:lang w:val="en-US"/>
        </w:rPr>
        <w:t xml:space="preserve"> </w:t>
      </w:r>
      <w:r>
        <w:rPr>
          <w:sz w:val="28"/>
        </w:rPr>
        <w:t>программ</w:t>
      </w:r>
      <w:r>
        <w:rPr>
          <w:spacing w:val="-1"/>
          <w:sz w:val="28"/>
          <w:lang w:val="en-US"/>
        </w:rPr>
        <w:t xml:space="preserve"> </w:t>
      </w:r>
      <w:r>
        <w:rPr>
          <w:sz w:val="28"/>
          <w:szCs w:val="28"/>
          <w:lang w:val="en-US"/>
        </w:rPr>
        <w:t>Windows</w:t>
      </w:r>
      <w:r>
        <w:rPr>
          <w:sz w:val="28"/>
          <w:lang w:val="en-US"/>
        </w:rPr>
        <w:t>, MS</w:t>
      </w:r>
      <w:r>
        <w:rPr>
          <w:spacing w:val="-5"/>
          <w:sz w:val="28"/>
          <w:lang w:val="en-US"/>
        </w:rPr>
        <w:t xml:space="preserve"> </w:t>
      </w:r>
      <w:r>
        <w:rPr>
          <w:sz w:val="28"/>
          <w:lang w:val="en-US"/>
        </w:rPr>
        <w:t xml:space="preserve">Office </w:t>
      </w:r>
    </w:p>
    <w:p w:rsidR="00D82624" w:rsidRDefault="00D82624" w:rsidP="00D82624">
      <w:pPr>
        <w:pStyle w:val="af8"/>
        <w:numPr>
          <w:ilvl w:val="2"/>
          <w:numId w:val="50"/>
        </w:numPr>
        <w:spacing w:line="360" w:lineRule="auto"/>
        <w:jc w:val="left"/>
        <w:rPr>
          <w:sz w:val="20"/>
        </w:rPr>
      </w:pPr>
      <w:r>
        <w:rPr>
          <w:rFonts w:eastAsia="Calibri"/>
          <w:color w:val="000000" w:themeColor="text1"/>
          <w:sz w:val="28"/>
          <w:szCs w:val="28"/>
        </w:rPr>
        <w:t xml:space="preserve">Антивирус </w:t>
      </w:r>
      <w:r>
        <w:rPr>
          <w:rFonts w:eastAsia="Calibri"/>
          <w:color w:val="000000" w:themeColor="text1"/>
          <w:sz w:val="28"/>
          <w:szCs w:val="28"/>
          <w:lang w:val="en-US"/>
        </w:rPr>
        <w:t>Kaspersky</w:t>
      </w:r>
    </w:p>
    <w:p w:rsidR="00D82624" w:rsidRDefault="00D82624" w:rsidP="00D82624">
      <w:pPr>
        <w:spacing w:line="360" w:lineRule="auto"/>
        <w:rPr>
          <w:b/>
          <w:bCs/>
          <w:sz w:val="28"/>
          <w:szCs w:val="28"/>
        </w:rPr>
      </w:pPr>
    </w:p>
    <w:p w:rsidR="00D82624" w:rsidRDefault="00D82624" w:rsidP="00D82624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11.2. Современные профессиональные базы данных и информационные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справочные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системы:</w:t>
      </w:r>
    </w:p>
    <w:p w:rsidR="00D82624" w:rsidRDefault="00D82624" w:rsidP="00D82624">
      <w:pPr>
        <w:shd w:val="clear" w:color="auto" w:fill="FFFFFF"/>
        <w:tabs>
          <w:tab w:val="left" w:pos="567"/>
          <w:tab w:val="left" w:pos="709"/>
          <w:tab w:val="left" w:pos="851"/>
          <w:tab w:val="left" w:pos="1276"/>
        </w:tabs>
        <w:spacing w:line="360" w:lineRule="auto"/>
        <w:ind w:left="851" w:right="407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ru-RU"/>
        </w:rPr>
        <w:t>1.Информационно-правовая система «Гарант».</w:t>
      </w:r>
    </w:p>
    <w:p w:rsidR="00D82624" w:rsidRPr="00D82624" w:rsidRDefault="00D82624" w:rsidP="00D82624">
      <w:pPr>
        <w:shd w:val="clear" w:color="auto" w:fill="FFFFFF"/>
        <w:tabs>
          <w:tab w:val="left" w:pos="567"/>
          <w:tab w:val="left" w:pos="709"/>
          <w:tab w:val="left" w:pos="851"/>
          <w:tab w:val="left" w:pos="1276"/>
        </w:tabs>
        <w:spacing w:line="360" w:lineRule="auto"/>
        <w:ind w:left="851" w:right="407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ru-RU"/>
        </w:rPr>
        <w:t>2.</w:t>
      </w:r>
      <w:r w:rsidRPr="00D82624">
        <w:rPr>
          <w:rFonts w:eastAsia="Calibri"/>
          <w:bCs/>
          <w:sz w:val="28"/>
          <w:szCs w:val="28"/>
          <w:lang w:eastAsia="ru-RU"/>
        </w:rPr>
        <w:t>Информационно-правовая система «Консультант Плюс».</w:t>
      </w:r>
    </w:p>
    <w:p w:rsidR="00D82624" w:rsidRPr="00D82624" w:rsidRDefault="00D82624" w:rsidP="00D82624">
      <w:pPr>
        <w:shd w:val="clear" w:color="auto" w:fill="FFFFFF"/>
        <w:tabs>
          <w:tab w:val="left" w:pos="567"/>
          <w:tab w:val="left" w:pos="709"/>
          <w:tab w:val="left" w:pos="851"/>
          <w:tab w:val="left" w:pos="1276"/>
        </w:tabs>
        <w:spacing w:line="360" w:lineRule="auto"/>
        <w:ind w:left="851" w:right="407"/>
        <w:jc w:val="both"/>
        <w:rPr>
          <w:rFonts w:eastAsia="Calibri"/>
          <w:bCs/>
          <w:sz w:val="28"/>
          <w:szCs w:val="28"/>
          <w:lang w:eastAsia="ru-RU"/>
        </w:rPr>
      </w:pPr>
      <w:r w:rsidRPr="00D82624">
        <w:rPr>
          <w:rFonts w:eastAsia="Calibri"/>
          <w:bCs/>
          <w:sz w:val="28"/>
          <w:szCs w:val="28"/>
          <w:lang w:eastAsia="ru-RU"/>
        </w:rPr>
        <w:t xml:space="preserve">3.Электронная энциклопедия: </w:t>
      </w:r>
      <w:hyperlink r:id="rId45" w:history="1">
        <w:r w:rsidRPr="00D82624">
          <w:rPr>
            <w:rStyle w:val="aff0"/>
            <w:rFonts w:eastAsia="Calibri"/>
            <w:bCs/>
            <w:color w:val="auto"/>
            <w:sz w:val="28"/>
            <w:szCs w:val="28"/>
            <w:u w:val="none"/>
            <w:lang w:val="en-US" w:eastAsia="ru-RU"/>
          </w:rPr>
          <w:t>http</w:t>
        </w:r>
        <w:r w:rsidRPr="00D82624">
          <w:rPr>
            <w:rStyle w:val="aff0"/>
            <w:rFonts w:eastAsia="Calibri"/>
            <w:bCs/>
            <w:color w:val="auto"/>
            <w:sz w:val="28"/>
            <w:szCs w:val="28"/>
            <w:u w:val="none"/>
            <w:lang w:eastAsia="ru-RU"/>
          </w:rPr>
          <w:t>://</w:t>
        </w:r>
        <w:r w:rsidRPr="00D82624">
          <w:rPr>
            <w:rStyle w:val="aff0"/>
            <w:rFonts w:eastAsia="Calibri"/>
            <w:bCs/>
            <w:color w:val="auto"/>
            <w:sz w:val="28"/>
            <w:szCs w:val="28"/>
            <w:u w:val="none"/>
            <w:lang w:val="en-US" w:eastAsia="ru-RU"/>
          </w:rPr>
          <w:t>ru</w:t>
        </w:r>
        <w:r w:rsidRPr="00D82624">
          <w:rPr>
            <w:rStyle w:val="aff0"/>
            <w:rFonts w:eastAsia="Calibri"/>
            <w:bCs/>
            <w:color w:val="auto"/>
            <w:sz w:val="28"/>
            <w:szCs w:val="28"/>
            <w:u w:val="none"/>
            <w:lang w:eastAsia="ru-RU"/>
          </w:rPr>
          <w:t>.</w:t>
        </w:r>
        <w:r w:rsidRPr="00D82624">
          <w:rPr>
            <w:rStyle w:val="aff0"/>
            <w:rFonts w:eastAsia="Calibri"/>
            <w:bCs/>
            <w:color w:val="auto"/>
            <w:sz w:val="28"/>
            <w:szCs w:val="28"/>
            <w:u w:val="none"/>
            <w:lang w:val="en-US" w:eastAsia="ru-RU"/>
          </w:rPr>
          <w:t>wikipedia</w:t>
        </w:r>
        <w:r w:rsidRPr="00D82624">
          <w:rPr>
            <w:rStyle w:val="aff0"/>
            <w:rFonts w:eastAsia="Calibri"/>
            <w:bCs/>
            <w:color w:val="auto"/>
            <w:sz w:val="28"/>
            <w:szCs w:val="28"/>
            <w:u w:val="none"/>
            <w:lang w:eastAsia="ru-RU"/>
          </w:rPr>
          <w:t>.</w:t>
        </w:r>
        <w:r w:rsidRPr="00D82624">
          <w:rPr>
            <w:rStyle w:val="aff0"/>
            <w:rFonts w:eastAsia="Calibri"/>
            <w:bCs/>
            <w:color w:val="auto"/>
            <w:sz w:val="28"/>
            <w:szCs w:val="28"/>
            <w:u w:val="none"/>
            <w:lang w:val="en-US" w:eastAsia="ru-RU"/>
          </w:rPr>
          <w:t>org</w:t>
        </w:r>
        <w:r w:rsidRPr="00D82624">
          <w:rPr>
            <w:rStyle w:val="aff0"/>
            <w:rFonts w:eastAsia="Calibri"/>
            <w:bCs/>
            <w:color w:val="auto"/>
            <w:sz w:val="28"/>
            <w:szCs w:val="28"/>
            <w:u w:val="none"/>
            <w:lang w:eastAsia="ru-RU"/>
          </w:rPr>
          <w:t>/</w:t>
        </w:r>
        <w:r w:rsidRPr="00D82624">
          <w:rPr>
            <w:rStyle w:val="aff0"/>
            <w:rFonts w:eastAsia="Calibri"/>
            <w:bCs/>
            <w:color w:val="auto"/>
            <w:sz w:val="28"/>
            <w:szCs w:val="28"/>
            <w:u w:val="none"/>
            <w:lang w:val="en-US" w:eastAsia="ru-RU"/>
          </w:rPr>
          <w:t>wiki</w:t>
        </w:r>
        <w:r w:rsidRPr="00D82624">
          <w:rPr>
            <w:rStyle w:val="aff0"/>
            <w:rFonts w:eastAsia="Calibri"/>
            <w:bCs/>
            <w:color w:val="auto"/>
            <w:sz w:val="28"/>
            <w:szCs w:val="28"/>
            <w:u w:val="none"/>
            <w:lang w:eastAsia="ru-RU"/>
          </w:rPr>
          <w:t>/</w:t>
        </w:r>
        <w:r w:rsidRPr="00D82624">
          <w:rPr>
            <w:rStyle w:val="aff0"/>
            <w:rFonts w:eastAsia="Calibri"/>
            <w:bCs/>
            <w:color w:val="auto"/>
            <w:sz w:val="28"/>
            <w:szCs w:val="28"/>
            <w:u w:val="none"/>
            <w:lang w:val="en-US" w:eastAsia="ru-RU"/>
          </w:rPr>
          <w:t>Wiki</w:t>
        </w:r>
      </w:hyperlink>
    </w:p>
    <w:p w:rsidR="00D82624" w:rsidRPr="00D82624" w:rsidRDefault="00D82624" w:rsidP="00D82624">
      <w:pPr>
        <w:shd w:val="clear" w:color="auto" w:fill="FFFFFF"/>
        <w:tabs>
          <w:tab w:val="left" w:pos="567"/>
          <w:tab w:val="left" w:pos="709"/>
          <w:tab w:val="left" w:pos="851"/>
          <w:tab w:val="left" w:pos="1276"/>
        </w:tabs>
        <w:spacing w:line="360" w:lineRule="auto"/>
        <w:ind w:left="851" w:right="407"/>
        <w:jc w:val="both"/>
        <w:rPr>
          <w:rFonts w:eastAsia="Calibri"/>
          <w:bCs/>
          <w:sz w:val="28"/>
          <w:szCs w:val="28"/>
          <w:lang w:eastAsia="ru-RU"/>
        </w:rPr>
      </w:pPr>
      <w:r w:rsidRPr="00D82624">
        <w:rPr>
          <w:rFonts w:eastAsia="Calibri"/>
          <w:bCs/>
          <w:sz w:val="28"/>
          <w:szCs w:val="28"/>
          <w:lang w:eastAsia="ru-RU"/>
        </w:rPr>
        <w:lastRenderedPageBreak/>
        <w:t xml:space="preserve">4.Система комплексного раскрытия информации «СКРИН» -                   </w:t>
      </w:r>
      <w:r w:rsidRPr="00D82624">
        <w:rPr>
          <w:rFonts w:eastAsia="Calibri"/>
          <w:bCs/>
          <w:sz w:val="28"/>
          <w:szCs w:val="28"/>
          <w:lang w:val="en-US" w:eastAsia="ru-RU"/>
        </w:rPr>
        <w:t>http</w:t>
      </w:r>
      <w:r w:rsidRPr="00D82624">
        <w:rPr>
          <w:rFonts w:eastAsia="Calibri"/>
          <w:bCs/>
          <w:sz w:val="28"/>
          <w:szCs w:val="28"/>
          <w:lang w:eastAsia="ru-RU"/>
        </w:rPr>
        <w:t>://</w:t>
      </w:r>
      <w:r w:rsidRPr="00D82624">
        <w:rPr>
          <w:rFonts w:eastAsia="Calibri"/>
          <w:bCs/>
          <w:sz w:val="28"/>
          <w:szCs w:val="28"/>
          <w:lang w:val="en-US" w:eastAsia="ru-RU"/>
        </w:rPr>
        <w:t>www</w:t>
      </w:r>
      <w:r w:rsidRPr="00D82624">
        <w:rPr>
          <w:rFonts w:eastAsia="Calibri"/>
          <w:bCs/>
          <w:sz w:val="28"/>
          <w:szCs w:val="28"/>
          <w:lang w:eastAsia="ru-RU"/>
        </w:rPr>
        <w:t>.</w:t>
      </w:r>
      <w:r w:rsidRPr="00D82624">
        <w:rPr>
          <w:rFonts w:eastAsia="Calibri"/>
          <w:bCs/>
          <w:sz w:val="28"/>
          <w:szCs w:val="28"/>
          <w:lang w:val="en-US" w:eastAsia="ru-RU"/>
        </w:rPr>
        <w:t>skrin</w:t>
      </w:r>
      <w:r w:rsidRPr="00D82624">
        <w:rPr>
          <w:rFonts w:eastAsia="Calibri"/>
          <w:bCs/>
          <w:sz w:val="28"/>
          <w:szCs w:val="28"/>
          <w:lang w:eastAsia="ru-RU"/>
        </w:rPr>
        <w:t>.</w:t>
      </w:r>
      <w:r w:rsidRPr="00D82624">
        <w:rPr>
          <w:rFonts w:eastAsia="Calibri"/>
          <w:bCs/>
          <w:sz w:val="28"/>
          <w:szCs w:val="28"/>
          <w:lang w:val="en-US" w:eastAsia="ru-RU"/>
        </w:rPr>
        <w:t>ru</w:t>
      </w:r>
      <w:r w:rsidRPr="00D82624">
        <w:rPr>
          <w:rFonts w:eastAsia="Calibri"/>
          <w:bCs/>
          <w:sz w:val="28"/>
          <w:szCs w:val="28"/>
          <w:lang w:eastAsia="ru-RU"/>
        </w:rPr>
        <w:t>/</w:t>
      </w:r>
    </w:p>
    <w:p w:rsidR="00D82624" w:rsidRDefault="00D82624" w:rsidP="00D82624">
      <w:pPr>
        <w:tabs>
          <w:tab w:val="left" w:pos="567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7"/>
        <w:jc w:val="both"/>
        <w:rPr>
          <w:bCs/>
          <w:sz w:val="28"/>
        </w:rPr>
      </w:pPr>
      <w:r w:rsidRPr="00D82624">
        <w:rPr>
          <w:bCs/>
          <w:sz w:val="28"/>
        </w:rPr>
        <w:t>5.База</w:t>
      </w:r>
      <w:r w:rsidRPr="00D82624">
        <w:rPr>
          <w:bCs/>
          <w:spacing w:val="1"/>
          <w:sz w:val="28"/>
        </w:rPr>
        <w:t xml:space="preserve"> </w:t>
      </w:r>
      <w:r w:rsidRPr="00D82624">
        <w:rPr>
          <w:bCs/>
          <w:sz w:val="28"/>
        </w:rPr>
        <w:t>данных</w:t>
      </w:r>
      <w:r w:rsidRPr="00D82624">
        <w:rPr>
          <w:bCs/>
          <w:spacing w:val="1"/>
          <w:sz w:val="28"/>
        </w:rPr>
        <w:t xml:space="preserve"> </w:t>
      </w:r>
      <w:r w:rsidRPr="00D82624">
        <w:rPr>
          <w:bCs/>
          <w:sz w:val="28"/>
        </w:rPr>
        <w:t>по</w:t>
      </w:r>
      <w:r w:rsidRPr="00D82624">
        <w:rPr>
          <w:bCs/>
          <w:spacing w:val="1"/>
          <w:sz w:val="28"/>
        </w:rPr>
        <w:t xml:space="preserve"> </w:t>
      </w:r>
      <w:r w:rsidRPr="00D82624">
        <w:rPr>
          <w:bCs/>
          <w:sz w:val="28"/>
        </w:rPr>
        <w:t>материалам,</w:t>
      </w:r>
      <w:r w:rsidRPr="00D82624">
        <w:rPr>
          <w:bCs/>
          <w:spacing w:val="1"/>
          <w:sz w:val="28"/>
        </w:rPr>
        <w:t xml:space="preserve"> </w:t>
      </w:r>
      <w:r w:rsidRPr="00D82624">
        <w:rPr>
          <w:bCs/>
          <w:sz w:val="28"/>
        </w:rPr>
        <w:t>представляемых</w:t>
      </w:r>
      <w:r w:rsidRPr="00D82624">
        <w:rPr>
          <w:bCs/>
          <w:spacing w:val="1"/>
          <w:sz w:val="28"/>
        </w:rPr>
        <w:t xml:space="preserve"> </w:t>
      </w:r>
      <w:r w:rsidRPr="00D82624">
        <w:rPr>
          <w:bCs/>
          <w:sz w:val="28"/>
        </w:rPr>
        <w:t>государственными</w:t>
      </w:r>
      <w:r w:rsidRPr="00D82624">
        <w:rPr>
          <w:bCs/>
          <w:spacing w:val="1"/>
          <w:sz w:val="28"/>
        </w:rPr>
        <w:t xml:space="preserve"> </w:t>
      </w:r>
      <w:r>
        <w:rPr>
          <w:bCs/>
          <w:sz w:val="28"/>
        </w:rPr>
        <w:t>и</w:t>
      </w:r>
      <w:r>
        <w:rPr>
          <w:bCs/>
          <w:spacing w:val="1"/>
          <w:sz w:val="28"/>
        </w:rPr>
        <w:t xml:space="preserve">              </w:t>
      </w:r>
      <w:r>
        <w:rPr>
          <w:bCs/>
          <w:sz w:val="28"/>
        </w:rPr>
        <w:t>муниципальными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учреждениями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Официальный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сайт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для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размещения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информации</w:t>
      </w:r>
      <w:r>
        <w:rPr>
          <w:bCs/>
          <w:spacing w:val="-2"/>
          <w:sz w:val="28"/>
        </w:rPr>
        <w:t xml:space="preserve"> </w:t>
      </w:r>
      <w:r>
        <w:rPr>
          <w:bCs/>
          <w:sz w:val="28"/>
        </w:rPr>
        <w:t>о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государственных (муниципальных)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учреждениях.</w:t>
      </w:r>
    </w:p>
    <w:p w:rsidR="00D82624" w:rsidRDefault="00D82624" w:rsidP="00D82624">
      <w:pPr>
        <w:tabs>
          <w:tab w:val="left" w:pos="567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8"/>
        <w:jc w:val="both"/>
        <w:rPr>
          <w:bCs/>
          <w:sz w:val="28"/>
          <w:lang w:val="en-US"/>
        </w:rPr>
      </w:pPr>
      <w:r>
        <w:rPr>
          <w:bCs/>
          <w:sz w:val="28"/>
          <w:lang w:val="en-US"/>
        </w:rPr>
        <w:t>6.</w:t>
      </w:r>
      <w:r>
        <w:rPr>
          <w:bCs/>
          <w:sz w:val="28"/>
        </w:rPr>
        <w:t>Электронная</w:t>
      </w:r>
      <w:r>
        <w:rPr>
          <w:bCs/>
          <w:sz w:val="28"/>
          <w:lang w:val="en-US"/>
        </w:rPr>
        <w:t xml:space="preserve"> </w:t>
      </w:r>
      <w:r>
        <w:rPr>
          <w:bCs/>
          <w:sz w:val="28"/>
        </w:rPr>
        <w:t>библиотека</w:t>
      </w:r>
      <w:r>
        <w:rPr>
          <w:bCs/>
          <w:sz w:val="28"/>
          <w:lang w:val="en-US"/>
        </w:rPr>
        <w:t xml:space="preserve"> Social Science Research Network, eLIBRARY.ru,</w:t>
      </w:r>
      <w:r>
        <w:rPr>
          <w:bCs/>
          <w:spacing w:val="1"/>
          <w:sz w:val="28"/>
          <w:lang w:val="en-US"/>
        </w:rPr>
        <w:t xml:space="preserve"> </w:t>
      </w:r>
      <w:r>
        <w:rPr>
          <w:bCs/>
          <w:sz w:val="28"/>
          <w:lang w:val="en-US"/>
        </w:rPr>
        <w:t>BOOK.ru,</w:t>
      </w:r>
      <w:r>
        <w:rPr>
          <w:bCs/>
          <w:spacing w:val="-2"/>
          <w:sz w:val="28"/>
          <w:lang w:val="en-US"/>
        </w:rPr>
        <w:t xml:space="preserve"> </w:t>
      </w:r>
      <w:r>
        <w:rPr>
          <w:bCs/>
          <w:sz w:val="28"/>
          <w:lang w:val="en-US"/>
        </w:rPr>
        <w:t>Znanium.com.</w:t>
      </w:r>
    </w:p>
    <w:p w:rsidR="00D82624" w:rsidRDefault="00D82624" w:rsidP="00D82624">
      <w:pPr>
        <w:tabs>
          <w:tab w:val="left" w:pos="567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8"/>
        <w:jc w:val="both"/>
        <w:rPr>
          <w:bCs/>
          <w:sz w:val="28"/>
        </w:rPr>
      </w:pPr>
      <w:r>
        <w:rPr>
          <w:bCs/>
          <w:sz w:val="28"/>
        </w:rPr>
        <w:t>7.База научных статей Национального бюро экономических исследований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(NBER).</w:t>
      </w:r>
    </w:p>
    <w:p w:rsidR="00D82624" w:rsidRDefault="00D82624" w:rsidP="00D82624">
      <w:pPr>
        <w:tabs>
          <w:tab w:val="left" w:pos="567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8"/>
        <w:jc w:val="both"/>
        <w:rPr>
          <w:bCs/>
          <w:sz w:val="28"/>
        </w:rPr>
      </w:pPr>
      <w:r>
        <w:rPr>
          <w:bCs/>
          <w:sz w:val="28"/>
        </w:rPr>
        <w:t>8.Электронная</w:t>
      </w:r>
      <w:r>
        <w:rPr>
          <w:bCs/>
          <w:sz w:val="28"/>
        </w:rPr>
        <w:tab/>
        <w:t>база</w:t>
      </w:r>
      <w:r>
        <w:rPr>
          <w:bCs/>
          <w:sz w:val="28"/>
        </w:rPr>
        <w:tab/>
        <w:t>Российской</w:t>
      </w:r>
      <w:r>
        <w:rPr>
          <w:bCs/>
          <w:sz w:val="28"/>
        </w:rPr>
        <w:tab/>
        <w:t>государственной</w:t>
      </w:r>
      <w:r>
        <w:rPr>
          <w:bCs/>
          <w:sz w:val="28"/>
        </w:rPr>
        <w:tab/>
        <w:t>библиотеки (РГБ)</w:t>
      </w:r>
      <w:r>
        <w:rPr>
          <w:bCs/>
          <w:sz w:val="28"/>
        </w:rPr>
        <w:tab/>
      </w:r>
      <w:r>
        <w:rPr>
          <w:bCs/>
          <w:spacing w:val="-3"/>
          <w:sz w:val="28"/>
        </w:rPr>
        <w:t>и</w:t>
      </w:r>
      <w:r>
        <w:rPr>
          <w:bCs/>
          <w:spacing w:val="-67"/>
          <w:sz w:val="28"/>
        </w:rPr>
        <w:t xml:space="preserve"> </w:t>
      </w:r>
      <w:r>
        <w:rPr>
          <w:bCs/>
          <w:sz w:val="28"/>
        </w:rPr>
        <w:t>Финансового университета.</w:t>
      </w:r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8"/>
        <w:jc w:val="both"/>
        <w:rPr>
          <w:bCs/>
          <w:sz w:val="28"/>
        </w:rPr>
      </w:pPr>
      <w:r>
        <w:rPr>
          <w:bCs/>
          <w:sz w:val="28"/>
        </w:rPr>
        <w:t>9.Государственная</w:t>
      </w:r>
      <w:r>
        <w:rPr>
          <w:bCs/>
          <w:spacing w:val="10"/>
          <w:sz w:val="28"/>
        </w:rPr>
        <w:t xml:space="preserve"> </w:t>
      </w:r>
      <w:r>
        <w:rPr>
          <w:bCs/>
          <w:sz w:val="28"/>
        </w:rPr>
        <w:t>интегрированная</w:t>
      </w:r>
      <w:r>
        <w:rPr>
          <w:bCs/>
          <w:spacing w:val="7"/>
          <w:sz w:val="28"/>
        </w:rPr>
        <w:t xml:space="preserve"> </w:t>
      </w:r>
      <w:r>
        <w:rPr>
          <w:bCs/>
          <w:sz w:val="28"/>
        </w:rPr>
        <w:t>информационная</w:t>
      </w:r>
      <w:r>
        <w:rPr>
          <w:bCs/>
          <w:spacing w:val="10"/>
          <w:sz w:val="28"/>
        </w:rPr>
        <w:t xml:space="preserve"> </w:t>
      </w:r>
      <w:r>
        <w:rPr>
          <w:bCs/>
          <w:sz w:val="28"/>
        </w:rPr>
        <w:t>система</w:t>
      </w:r>
      <w:r>
        <w:rPr>
          <w:bCs/>
          <w:spacing w:val="9"/>
          <w:sz w:val="28"/>
        </w:rPr>
        <w:t xml:space="preserve">               </w:t>
      </w:r>
      <w:proofErr w:type="gramStart"/>
      <w:r>
        <w:rPr>
          <w:bCs/>
          <w:sz w:val="28"/>
        </w:rPr>
        <w:t xml:space="preserve">управления </w:t>
      </w:r>
      <w:r>
        <w:rPr>
          <w:bCs/>
          <w:spacing w:val="-67"/>
          <w:sz w:val="28"/>
        </w:rPr>
        <w:t xml:space="preserve"> </w:t>
      </w:r>
      <w:r>
        <w:rPr>
          <w:bCs/>
          <w:sz w:val="28"/>
        </w:rPr>
        <w:t>общественными</w:t>
      </w:r>
      <w:proofErr w:type="gramEnd"/>
      <w:r>
        <w:rPr>
          <w:bCs/>
          <w:spacing w:val="-2"/>
          <w:sz w:val="28"/>
        </w:rPr>
        <w:t xml:space="preserve"> </w:t>
      </w:r>
      <w:r>
        <w:rPr>
          <w:bCs/>
          <w:sz w:val="28"/>
        </w:rPr>
        <w:t>финансами</w:t>
      </w:r>
      <w:r>
        <w:rPr>
          <w:bCs/>
          <w:spacing w:val="-2"/>
          <w:sz w:val="28"/>
        </w:rPr>
        <w:t xml:space="preserve"> </w:t>
      </w:r>
      <w:r>
        <w:rPr>
          <w:bCs/>
          <w:sz w:val="28"/>
        </w:rPr>
        <w:t>"Электронный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бюджет".</w:t>
      </w:r>
    </w:p>
    <w:p w:rsidR="00D82624" w:rsidRPr="0068307F" w:rsidRDefault="00D82624" w:rsidP="00D82624">
      <w:pPr>
        <w:pStyle w:val="af8"/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8" w:firstLine="0"/>
        <w:rPr>
          <w:bCs/>
          <w:spacing w:val="-67"/>
          <w:sz w:val="28"/>
        </w:rPr>
      </w:pPr>
      <w:r>
        <w:rPr>
          <w:bCs/>
          <w:sz w:val="28"/>
        </w:rPr>
        <w:t>10.Данные Информационного агентства «Финмаркет</w:t>
      </w:r>
      <w:r w:rsidRPr="0068307F">
        <w:rPr>
          <w:bCs/>
          <w:sz w:val="28"/>
        </w:rPr>
        <w:t xml:space="preserve">» </w:t>
      </w:r>
      <w:hyperlink r:id="rId46" w:history="1">
        <w:r w:rsidRPr="0068307F">
          <w:rPr>
            <w:rStyle w:val="aff0"/>
            <w:rFonts w:eastAsia="Calibri"/>
            <w:bCs/>
            <w:color w:val="auto"/>
            <w:sz w:val="28"/>
            <w:szCs w:val="28"/>
            <w:u w:val="none"/>
            <w:lang w:val="en-US" w:eastAsia="ru-RU"/>
          </w:rPr>
          <w:t>www</w:t>
        </w:r>
        <w:r w:rsidRPr="0068307F">
          <w:rPr>
            <w:rStyle w:val="aff0"/>
            <w:rFonts w:eastAsia="Calibri"/>
            <w:bCs/>
            <w:color w:val="auto"/>
            <w:sz w:val="28"/>
            <w:szCs w:val="28"/>
            <w:u w:val="none"/>
            <w:lang w:eastAsia="ru-RU"/>
          </w:rPr>
          <w:t>.</w:t>
        </w:r>
        <w:r w:rsidRPr="0068307F">
          <w:rPr>
            <w:rStyle w:val="aff0"/>
            <w:rFonts w:eastAsia="Calibri"/>
            <w:bCs/>
            <w:color w:val="auto"/>
            <w:sz w:val="28"/>
            <w:szCs w:val="28"/>
            <w:u w:val="none"/>
            <w:lang w:val="en-US" w:eastAsia="ru-RU"/>
          </w:rPr>
          <w:t>finmarket</w:t>
        </w:r>
        <w:r w:rsidRPr="0068307F">
          <w:rPr>
            <w:rStyle w:val="aff0"/>
            <w:rFonts w:eastAsia="Calibri"/>
            <w:bCs/>
            <w:color w:val="auto"/>
            <w:sz w:val="28"/>
            <w:szCs w:val="28"/>
            <w:u w:val="none"/>
            <w:lang w:eastAsia="ru-RU"/>
          </w:rPr>
          <w:t>.</w:t>
        </w:r>
        <w:r w:rsidRPr="0068307F">
          <w:rPr>
            <w:rStyle w:val="aff0"/>
            <w:rFonts w:eastAsia="Calibri"/>
            <w:bCs/>
            <w:color w:val="auto"/>
            <w:sz w:val="28"/>
            <w:szCs w:val="28"/>
            <w:u w:val="none"/>
            <w:lang w:val="en-US" w:eastAsia="ru-RU"/>
          </w:rPr>
          <w:t>ru</w:t>
        </w:r>
        <w:r w:rsidRPr="0068307F">
          <w:rPr>
            <w:rStyle w:val="aff0"/>
            <w:rFonts w:eastAsia="Calibri"/>
            <w:bCs/>
            <w:color w:val="auto"/>
            <w:sz w:val="28"/>
            <w:szCs w:val="28"/>
            <w:u w:val="none"/>
            <w:lang w:eastAsia="ru-RU"/>
          </w:rPr>
          <w:t>.</w:t>
        </w:r>
      </w:hyperlink>
      <w:r w:rsidRPr="0068307F">
        <w:rPr>
          <w:rFonts w:eastAsia="Calibri"/>
          <w:bCs/>
          <w:sz w:val="28"/>
          <w:szCs w:val="28"/>
          <w:lang w:eastAsia="ru-RU"/>
        </w:rPr>
        <w:t xml:space="preserve"> </w:t>
      </w:r>
    </w:p>
    <w:p w:rsidR="00D82624" w:rsidRDefault="00D82624" w:rsidP="00D82624">
      <w:pPr>
        <w:pStyle w:val="af8"/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8" w:firstLine="0"/>
        <w:rPr>
          <w:rStyle w:val="-"/>
        </w:rPr>
      </w:pPr>
      <w:r>
        <w:rPr>
          <w:bCs/>
          <w:sz w:val="28"/>
        </w:rPr>
        <w:t>11. Электронная</w:t>
      </w:r>
      <w:r>
        <w:rPr>
          <w:bCs/>
          <w:spacing w:val="-4"/>
          <w:sz w:val="28"/>
        </w:rPr>
        <w:t xml:space="preserve"> </w:t>
      </w:r>
      <w:r>
        <w:rPr>
          <w:bCs/>
          <w:sz w:val="28"/>
        </w:rPr>
        <w:t>библиотека Финансового</w:t>
      </w:r>
      <w:r>
        <w:rPr>
          <w:bCs/>
          <w:spacing w:val="-3"/>
          <w:sz w:val="28"/>
        </w:rPr>
        <w:t xml:space="preserve"> </w:t>
      </w:r>
      <w:r>
        <w:rPr>
          <w:bCs/>
          <w:sz w:val="28"/>
        </w:rPr>
        <w:t xml:space="preserve">университета (ЭБ) </w:t>
      </w:r>
      <w:hyperlink r:id="rId47" w:history="1">
        <w:r>
          <w:rPr>
            <w:rStyle w:val="aff0"/>
            <w:bCs/>
            <w:color w:val="auto"/>
            <w:sz w:val="28"/>
            <w:szCs w:val="28"/>
            <w:u w:val="none"/>
          </w:rPr>
          <w:t>http://elib.fa.ru/</w:t>
        </w:r>
      </w:hyperlink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sz w:val="28"/>
        </w:rPr>
      </w:pPr>
      <w:r>
        <w:rPr>
          <w:bCs/>
          <w:sz w:val="28"/>
        </w:rPr>
        <w:t>12.Электронно-библиотечная</w:t>
      </w:r>
      <w:r>
        <w:rPr>
          <w:bCs/>
          <w:spacing w:val="-5"/>
          <w:sz w:val="28"/>
        </w:rPr>
        <w:t xml:space="preserve"> </w:t>
      </w:r>
      <w:r>
        <w:rPr>
          <w:bCs/>
          <w:sz w:val="28"/>
        </w:rPr>
        <w:t>система</w:t>
      </w:r>
      <w:r>
        <w:rPr>
          <w:bCs/>
          <w:spacing w:val="-5"/>
          <w:sz w:val="28"/>
        </w:rPr>
        <w:t xml:space="preserve"> </w:t>
      </w:r>
      <w:r>
        <w:rPr>
          <w:bCs/>
          <w:sz w:val="28"/>
        </w:rPr>
        <w:t>Znanium</w:t>
      </w:r>
      <w:r>
        <w:rPr>
          <w:bCs/>
          <w:spacing w:val="-9"/>
          <w:sz w:val="28"/>
        </w:rPr>
        <w:t xml:space="preserve"> </w:t>
      </w:r>
      <w:hyperlink r:id="rId48" w:history="1">
        <w:r>
          <w:rPr>
            <w:rStyle w:val="aff0"/>
            <w:bCs/>
            <w:color w:val="auto"/>
            <w:sz w:val="28"/>
            <w:u w:val="none"/>
          </w:rPr>
          <w:t>http://www.znanium.com</w:t>
        </w:r>
      </w:hyperlink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612"/>
          <w:tab w:val="left" w:pos="5320"/>
          <w:tab w:val="left" w:pos="6798"/>
          <w:tab w:val="left" w:pos="8876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13.Электронно-библиотечная</w:t>
      </w:r>
      <w:r>
        <w:rPr>
          <w:bCs/>
          <w:sz w:val="28"/>
        </w:rPr>
        <w:tab/>
        <w:t>система</w:t>
      </w:r>
      <w:r>
        <w:rPr>
          <w:bCs/>
          <w:sz w:val="28"/>
        </w:rPr>
        <w:tab/>
        <w:t>издательства</w:t>
      </w:r>
      <w:r w:rsidR="0068307F">
        <w:rPr>
          <w:bCs/>
          <w:sz w:val="28"/>
        </w:rPr>
        <w:t xml:space="preserve"> </w:t>
      </w:r>
      <w:r>
        <w:rPr>
          <w:bCs/>
          <w:spacing w:val="-1"/>
          <w:sz w:val="28"/>
        </w:rPr>
        <w:t>«ЮРАЙТ»</w:t>
      </w:r>
      <w:r>
        <w:rPr>
          <w:bCs/>
          <w:spacing w:val="-67"/>
          <w:sz w:val="28"/>
        </w:rPr>
        <w:t xml:space="preserve">   </w:t>
      </w:r>
      <w:hyperlink r:id="rId49" w:history="1">
        <w:r>
          <w:rPr>
            <w:rStyle w:val="aff0"/>
            <w:bCs/>
            <w:color w:val="auto"/>
            <w:sz w:val="28"/>
            <w:u w:val="none"/>
          </w:rPr>
          <w:t>https://www.biblio-online.ru/</w:t>
        </w:r>
      </w:hyperlink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612"/>
          <w:tab w:val="left" w:pos="5320"/>
          <w:tab w:val="left" w:pos="6798"/>
          <w:tab w:val="left" w:pos="8876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t>14.Деловая</w:t>
      </w:r>
      <w:r>
        <w:rPr>
          <w:bCs/>
          <w:spacing w:val="-10"/>
          <w:sz w:val="28"/>
        </w:rPr>
        <w:t xml:space="preserve"> </w:t>
      </w:r>
      <w:r>
        <w:rPr>
          <w:bCs/>
          <w:sz w:val="28"/>
        </w:rPr>
        <w:t>онлайн-библиотека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Alpina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Digital</w:t>
      </w:r>
      <w:r>
        <w:rPr>
          <w:bCs/>
          <w:color w:val="201F62"/>
          <w:spacing w:val="-6"/>
          <w:sz w:val="28"/>
        </w:rPr>
        <w:t xml:space="preserve"> </w:t>
      </w:r>
      <w:hyperlink r:id="rId50" w:history="1">
        <w:r>
          <w:rPr>
            <w:rStyle w:val="aff0"/>
            <w:color w:val="auto"/>
            <w:sz w:val="28"/>
            <w:szCs w:val="28"/>
            <w:u w:val="none"/>
          </w:rPr>
          <w:t>http://lib.alpinadigital.ru/</w:t>
        </w:r>
      </w:hyperlink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bCs/>
          <w:spacing w:val="-67"/>
          <w:sz w:val="28"/>
        </w:rPr>
      </w:pPr>
      <w:r>
        <w:rPr>
          <w:bCs/>
          <w:sz w:val="28"/>
        </w:rPr>
        <w:t xml:space="preserve">15.Научная электронная библиотека eLibrary.ru </w:t>
      </w:r>
      <w:hyperlink r:id="rId51" w:history="1">
        <w:r>
          <w:rPr>
            <w:rStyle w:val="aff0"/>
            <w:bCs/>
            <w:color w:val="auto"/>
            <w:sz w:val="28"/>
            <w:u w:val="none"/>
          </w:rPr>
          <w:t>http://elibrary.ru</w:t>
        </w:r>
      </w:hyperlink>
      <w:r>
        <w:rPr>
          <w:bCs/>
          <w:spacing w:val="-67"/>
          <w:sz w:val="28"/>
        </w:rPr>
        <w:t xml:space="preserve"> </w:t>
      </w:r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t>16.Электронная</w:t>
      </w:r>
      <w:r>
        <w:rPr>
          <w:bCs/>
          <w:spacing w:val="-4"/>
          <w:sz w:val="28"/>
        </w:rPr>
        <w:t xml:space="preserve"> </w:t>
      </w:r>
      <w:r>
        <w:rPr>
          <w:bCs/>
          <w:sz w:val="28"/>
        </w:rPr>
        <w:t>библиотека</w:t>
      </w:r>
      <w:r>
        <w:rPr>
          <w:bCs/>
          <w:spacing w:val="68"/>
          <w:sz w:val="28"/>
        </w:rPr>
        <w:t xml:space="preserve"> </w:t>
      </w:r>
      <w:hyperlink r:id="rId52" w:history="1">
        <w:r>
          <w:rPr>
            <w:rStyle w:val="aff0"/>
            <w:color w:val="auto"/>
            <w:sz w:val="28"/>
            <w:szCs w:val="28"/>
            <w:u w:val="none"/>
          </w:rPr>
          <w:t>http://grebennikon.ru</w:t>
        </w:r>
      </w:hyperlink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t>17.Национальная</w:t>
      </w:r>
      <w:r>
        <w:rPr>
          <w:bCs/>
          <w:spacing w:val="-8"/>
          <w:sz w:val="28"/>
        </w:rPr>
        <w:t xml:space="preserve"> </w:t>
      </w:r>
      <w:r>
        <w:rPr>
          <w:bCs/>
          <w:sz w:val="28"/>
        </w:rPr>
        <w:t>электронная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библиотека</w:t>
      </w:r>
      <w:r>
        <w:rPr>
          <w:bCs/>
          <w:spacing w:val="-7"/>
          <w:sz w:val="28"/>
        </w:rPr>
        <w:t xml:space="preserve"> </w:t>
      </w:r>
      <w:hyperlink r:id="rId53" w:history="1">
        <w:r>
          <w:rPr>
            <w:rStyle w:val="aff0"/>
            <w:color w:val="auto"/>
            <w:sz w:val="28"/>
            <w:szCs w:val="28"/>
            <w:u w:val="none"/>
          </w:rPr>
          <w:t>http://нэб.рф/</w:t>
        </w:r>
      </w:hyperlink>
    </w:p>
    <w:p w:rsidR="0068307F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542"/>
          <w:tab w:val="left" w:pos="3285"/>
          <w:tab w:val="left" w:pos="4859"/>
          <w:tab w:val="left" w:pos="6561"/>
          <w:tab w:val="left" w:pos="8157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18.Электронная</w:t>
      </w:r>
      <w:r>
        <w:rPr>
          <w:bCs/>
          <w:sz w:val="28"/>
        </w:rPr>
        <w:tab/>
        <w:t>библиотека</w:t>
      </w:r>
      <w:r>
        <w:rPr>
          <w:bCs/>
          <w:sz w:val="28"/>
        </w:rPr>
        <w:tab/>
        <w:t>диссертаций</w:t>
      </w:r>
      <w:r>
        <w:rPr>
          <w:bCs/>
          <w:sz w:val="28"/>
        </w:rPr>
        <w:tab/>
        <w:t>Российской</w:t>
      </w:r>
      <w:r>
        <w:rPr>
          <w:bCs/>
          <w:sz w:val="28"/>
        </w:rPr>
        <w:tab/>
      </w:r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542"/>
          <w:tab w:val="left" w:pos="3285"/>
          <w:tab w:val="left" w:pos="4859"/>
          <w:tab w:val="left" w:pos="6561"/>
          <w:tab w:val="left" w:pos="8157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pacing w:val="-1"/>
          <w:sz w:val="28"/>
        </w:rPr>
        <w:t>государственной</w:t>
      </w:r>
      <w:r>
        <w:rPr>
          <w:bCs/>
          <w:spacing w:val="-67"/>
          <w:sz w:val="28"/>
        </w:rPr>
        <w:t xml:space="preserve"> </w:t>
      </w:r>
      <w:r>
        <w:rPr>
          <w:bCs/>
          <w:sz w:val="28"/>
        </w:rPr>
        <w:t>библиотеки</w:t>
      </w:r>
      <w:r>
        <w:rPr>
          <w:bCs/>
          <w:color w:val="201F62"/>
          <w:sz w:val="28"/>
        </w:rPr>
        <w:t xml:space="preserve"> </w:t>
      </w:r>
      <w:hyperlink r:id="rId54" w:history="1">
        <w:r>
          <w:rPr>
            <w:rStyle w:val="aff0"/>
            <w:color w:val="auto"/>
            <w:sz w:val="28"/>
            <w:szCs w:val="28"/>
            <w:u w:val="none"/>
          </w:rPr>
          <w:t>https://dvs.rsl.ru/</w:t>
        </w:r>
      </w:hyperlink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19.Информационный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ресурс,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содержащий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информацию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о</w:t>
      </w:r>
      <w:r>
        <w:rPr>
          <w:bCs/>
          <w:spacing w:val="-67"/>
          <w:sz w:val="28"/>
        </w:rPr>
        <w:t xml:space="preserve"> </w:t>
      </w:r>
      <w:r>
        <w:rPr>
          <w:bCs/>
          <w:sz w:val="28"/>
        </w:rPr>
        <w:t>зарегистрированных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юридических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лицах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индивидуальных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предпринимателях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(«СПАРК»)</w:t>
      </w:r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t>20.Электронная библиотека Организации экономического сотрудничества</w:t>
      </w:r>
      <w:r>
        <w:rPr>
          <w:bCs/>
          <w:spacing w:val="-68"/>
          <w:sz w:val="28"/>
        </w:rPr>
        <w:t xml:space="preserve"> </w:t>
      </w:r>
      <w:r>
        <w:rPr>
          <w:bCs/>
          <w:sz w:val="28"/>
        </w:rPr>
        <w:t>и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развития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OECD</w:t>
      </w:r>
      <w:r>
        <w:rPr>
          <w:bCs/>
          <w:spacing w:val="-2"/>
          <w:sz w:val="28"/>
        </w:rPr>
        <w:t xml:space="preserve"> </w:t>
      </w:r>
      <w:r>
        <w:rPr>
          <w:bCs/>
          <w:sz w:val="28"/>
        </w:rPr>
        <w:t>iLibrary</w:t>
      </w:r>
      <w:r>
        <w:rPr>
          <w:bCs/>
          <w:spacing w:val="-4"/>
          <w:sz w:val="28"/>
        </w:rPr>
        <w:t xml:space="preserve"> </w:t>
      </w:r>
      <w:hyperlink r:id="rId55" w:history="1">
        <w:r>
          <w:rPr>
            <w:rStyle w:val="aff0"/>
            <w:color w:val="auto"/>
            <w:sz w:val="28"/>
            <w:szCs w:val="28"/>
            <w:u w:val="none"/>
          </w:rPr>
          <w:t>http://www.oecd-ilibrary.org/</w:t>
        </w:r>
      </w:hyperlink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lastRenderedPageBreak/>
        <w:t>21.База данных электронной структурированной информации по частным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публичным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компаниям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России,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Украины,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Казахстана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RUSLANA</w:t>
      </w:r>
      <w:r>
        <w:rPr>
          <w:bCs/>
          <w:spacing w:val="1"/>
          <w:sz w:val="28"/>
        </w:rPr>
        <w:t xml:space="preserve"> </w:t>
      </w:r>
      <w:hyperlink r:id="rId56" w:history="1">
        <w:r>
          <w:rPr>
            <w:rStyle w:val="aff0"/>
            <w:color w:val="auto"/>
            <w:sz w:val="28"/>
            <w:szCs w:val="28"/>
            <w:u w:val="none"/>
          </w:rPr>
          <w:t>https://ruslana.bvdep.com/</w:t>
        </w:r>
      </w:hyperlink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t>22.База данных электронной структурированной информации по банкам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Orbis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Bank Focus</w:t>
      </w:r>
      <w:r>
        <w:rPr>
          <w:bCs/>
          <w:color w:val="201F62"/>
          <w:spacing w:val="67"/>
          <w:sz w:val="28"/>
        </w:rPr>
        <w:t xml:space="preserve"> </w:t>
      </w:r>
      <w:hyperlink r:id="rId57" w:history="1">
        <w:r>
          <w:rPr>
            <w:rStyle w:val="aff0"/>
            <w:color w:val="auto"/>
            <w:sz w:val="28"/>
            <w:szCs w:val="28"/>
            <w:u w:val="none"/>
          </w:rPr>
          <w:t>https://orbisbanks.bvdinfo.com/</w:t>
        </w:r>
      </w:hyperlink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542"/>
          <w:tab w:val="left" w:pos="5127"/>
        </w:tabs>
        <w:spacing w:line="360" w:lineRule="auto"/>
        <w:ind w:left="851" w:right="407"/>
        <w:jc w:val="both"/>
        <w:rPr>
          <w:bCs/>
          <w:spacing w:val="-67"/>
          <w:sz w:val="28"/>
        </w:rPr>
      </w:pPr>
      <w:r>
        <w:rPr>
          <w:bCs/>
          <w:sz w:val="28"/>
        </w:rPr>
        <w:t>23.Пакет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баз</w:t>
      </w:r>
      <w:r>
        <w:rPr>
          <w:bCs/>
          <w:spacing w:val="-10"/>
          <w:sz w:val="28"/>
        </w:rPr>
        <w:t xml:space="preserve"> </w:t>
      </w:r>
      <w:r>
        <w:rPr>
          <w:bCs/>
          <w:sz w:val="28"/>
        </w:rPr>
        <w:t>данных</w:t>
      </w:r>
      <w:r>
        <w:rPr>
          <w:bCs/>
          <w:spacing w:val="-9"/>
          <w:sz w:val="28"/>
        </w:rPr>
        <w:t xml:space="preserve"> </w:t>
      </w:r>
      <w:r>
        <w:rPr>
          <w:bCs/>
          <w:sz w:val="28"/>
        </w:rPr>
        <w:t>компании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EBSCO</w:t>
      </w:r>
      <w:r>
        <w:rPr>
          <w:bCs/>
          <w:spacing w:val="-9"/>
          <w:sz w:val="28"/>
        </w:rPr>
        <w:t xml:space="preserve"> </w:t>
      </w:r>
      <w:r>
        <w:rPr>
          <w:bCs/>
          <w:sz w:val="28"/>
        </w:rPr>
        <w:t>Publishing</w:t>
      </w:r>
      <w:r>
        <w:rPr>
          <w:bCs/>
          <w:sz w:val="28"/>
          <w:u w:val="single"/>
        </w:rPr>
        <w:t>,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крупнейшего</w:t>
      </w:r>
      <w:r>
        <w:rPr>
          <w:bCs/>
          <w:spacing w:val="-9"/>
          <w:sz w:val="28"/>
        </w:rPr>
        <w:t xml:space="preserve"> </w:t>
      </w:r>
      <w:r>
        <w:rPr>
          <w:bCs/>
          <w:sz w:val="28"/>
        </w:rPr>
        <w:t>агрегатора</w:t>
      </w:r>
      <w:r>
        <w:rPr>
          <w:bCs/>
          <w:spacing w:val="-67"/>
          <w:sz w:val="28"/>
        </w:rPr>
        <w:t xml:space="preserve"> </w:t>
      </w:r>
      <w:r>
        <w:rPr>
          <w:bCs/>
          <w:sz w:val="28"/>
        </w:rPr>
        <w:t xml:space="preserve">научных ресурсов ведущих издательств мира </w:t>
      </w:r>
      <w:hyperlink r:id="rId58" w:history="1">
        <w:r>
          <w:rPr>
            <w:rStyle w:val="aff0"/>
            <w:color w:val="auto"/>
            <w:sz w:val="28"/>
            <w:szCs w:val="28"/>
            <w:u w:val="none"/>
            <w:lang w:val="en-US"/>
          </w:rPr>
          <w:t>http</w:t>
        </w:r>
        <w:r>
          <w:rPr>
            <w:rStyle w:val="aff0"/>
            <w:color w:val="auto"/>
            <w:sz w:val="28"/>
            <w:szCs w:val="28"/>
            <w:u w:val="none"/>
          </w:rPr>
          <w:t>://</w:t>
        </w:r>
        <w:r>
          <w:rPr>
            <w:rStyle w:val="aff0"/>
            <w:color w:val="auto"/>
            <w:sz w:val="28"/>
            <w:szCs w:val="28"/>
            <w:u w:val="none"/>
            <w:lang w:val="en-US"/>
          </w:rPr>
          <w:t>search</w:t>
        </w:r>
        <w:r>
          <w:rPr>
            <w:rStyle w:val="aff0"/>
            <w:color w:val="auto"/>
            <w:sz w:val="28"/>
            <w:szCs w:val="28"/>
            <w:u w:val="none"/>
          </w:rPr>
          <w:t>.</w:t>
        </w:r>
        <w:r>
          <w:rPr>
            <w:rStyle w:val="aff0"/>
            <w:color w:val="auto"/>
            <w:sz w:val="28"/>
            <w:szCs w:val="28"/>
            <w:u w:val="none"/>
            <w:lang w:val="en-US"/>
          </w:rPr>
          <w:t>ebscohost</w:t>
        </w:r>
        <w:r>
          <w:rPr>
            <w:rStyle w:val="aff0"/>
            <w:color w:val="auto"/>
            <w:sz w:val="28"/>
            <w:szCs w:val="28"/>
            <w:u w:val="none"/>
          </w:rPr>
          <w:t>.</w:t>
        </w:r>
        <w:r>
          <w:rPr>
            <w:rStyle w:val="aff0"/>
            <w:color w:val="auto"/>
            <w:sz w:val="28"/>
            <w:szCs w:val="28"/>
            <w:u w:val="none"/>
            <w:lang w:val="en-US"/>
          </w:rPr>
          <w:t>com</w:t>
        </w:r>
      </w:hyperlink>
      <w:r>
        <w:rPr>
          <w:rStyle w:val="-"/>
        </w:rPr>
        <w:t xml:space="preserve">  </w:t>
      </w:r>
      <w:r>
        <w:rPr>
          <w:bCs/>
          <w:spacing w:val="1"/>
          <w:sz w:val="28"/>
        </w:rPr>
        <w:t xml:space="preserve">  </w:t>
      </w:r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542"/>
          <w:tab w:val="left" w:pos="5127"/>
        </w:tabs>
        <w:spacing w:line="360" w:lineRule="auto"/>
        <w:ind w:left="851" w:right="407"/>
        <w:jc w:val="both"/>
        <w:rPr>
          <w:rStyle w:val="-"/>
          <w:lang w:val="en-US"/>
        </w:rPr>
      </w:pPr>
      <w:r>
        <w:rPr>
          <w:bCs/>
          <w:sz w:val="28"/>
          <w:lang w:val="en-US"/>
        </w:rPr>
        <w:t>24.</w:t>
      </w:r>
      <w:r>
        <w:rPr>
          <w:bCs/>
          <w:sz w:val="28"/>
        </w:rPr>
        <w:t>Электронные</w:t>
      </w:r>
      <w:r>
        <w:rPr>
          <w:bCs/>
          <w:spacing w:val="37"/>
          <w:sz w:val="28"/>
          <w:lang w:val="en-US"/>
        </w:rPr>
        <w:t xml:space="preserve"> </w:t>
      </w:r>
      <w:r>
        <w:rPr>
          <w:bCs/>
          <w:sz w:val="28"/>
        </w:rPr>
        <w:t>продукты</w:t>
      </w:r>
      <w:r>
        <w:rPr>
          <w:bCs/>
          <w:spacing w:val="36"/>
          <w:sz w:val="28"/>
          <w:lang w:val="en-US"/>
        </w:rPr>
        <w:t xml:space="preserve"> </w:t>
      </w:r>
      <w:r>
        <w:rPr>
          <w:bCs/>
          <w:sz w:val="28"/>
        </w:rPr>
        <w:t>издательства</w:t>
      </w:r>
      <w:r>
        <w:rPr>
          <w:bCs/>
          <w:spacing w:val="33"/>
          <w:sz w:val="28"/>
          <w:lang w:val="en-US"/>
        </w:rPr>
        <w:t xml:space="preserve"> </w:t>
      </w:r>
      <w:r>
        <w:rPr>
          <w:bCs/>
          <w:sz w:val="28"/>
          <w:lang w:val="en-US"/>
        </w:rPr>
        <w:t>Elsevier.</w:t>
      </w:r>
      <w:r>
        <w:rPr>
          <w:bCs/>
          <w:spacing w:val="36"/>
          <w:sz w:val="28"/>
          <w:lang w:val="en-US"/>
        </w:rPr>
        <w:t xml:space="preserve"> </w:t>
      </w:r>
      <w:r>
        <w:rPr>
          <w:bCs/>
          <w:sz w:val="28"/>
        </w:rPr>
        <w:t>Коллекции</w:t>
      </w:r>
      <w:r>
        <w:rPr>
          <w:bCs/>
          <w:sz w:val="28"/>
          <w:lang w:val="en-US"/>
        </w:rPr>
        <w:t>:</w:t>
      </w:r>
      <w:r>
        <w:rPr>
          <w:bCs/>
          <w:spacing w:val="36"/>
          <w:sz w:val="28"/>
          <w:lang w:val="en-US"/>
        </w:rPr>
        <w:t xml:space="preserve"> </w:t>
      </w:r>
      <w:r>
        <w:rPr>
          <w:bCs/>
          <w:sz w:val="28"/>
          <w:lang w:val="en-US"/>
        </w:rPr>
        <w:t>Business,</w:t>
      </w:r>
      <w:r>
        <w:rPr>
          <w:bCs/>
          <w:spacing w:val="-67"/>
          <w:sz w:val="28"/>
          <w:lang w:val="en-US"/>
        </w:rPr>
        <w:t xml:space="preserve"> </w:t>
      </w:r>
      <w:r>
        <w:rPr>
          <w:bCs/>
          <w:sz w:val="28"/>
          <w:lang w:val="en-US"/>
        </w:rPr>
        <w:t>management</w:t>
      </w:r>
      <w:r>
        <w:rPr>
          <w:bCs/>
          <w:spacing w:val="108"/>
          <w:sz w:val="28"/>
          <w:lang w:val="en-US"/>
        </w:rPr>
        <w:t xml:space="preserve"> </w:t>
      </w:r>
      <w:r>
        <w:rPr>
          <w:bCs/>
          <w:sz w:val="28"/>
          <w:lang w:val="en-US"/>
        </w:rPr>
        <w:t>and</w:t>
      </w:r>
      <w:r>
        <w:rPr>
          <w:bCs/>
          <w:spacing w:val="109"/>
          <w:sz w:val="28"/>
          <w:lang w:val="en-US"/>
        </w:rPr>
        <w:t xml:space="preserve"> </w:t>
      </w:r>
      <w:r>
        <w:rPr>
          <w:bCs/>
          <w:sz w:val="28"/>
          <w:lang w:val="en-US"/>
        </w:rPr>
        <w:t>Accounting;  Economics,</w:t>
      </w:r>
      <w:r>
        <w:rPr>
          <w:bCs/>
          <w:spacing w:val="39"/>
          <w:sz w:val="28"/>
          <w:lang w:val="en-US"/>
        </w:rPr>
        <w:t xml:space="preserve"> </w:t>
      </w:r>
      <w:r>
        <w:rPr>
          <w:bCs/>
          <w:sz w:val="28"/>
          <w:lang w:val="en-US"/>
        </w:rPr>
        <w:t>Econometrics</w:t>
      </w:r>
      <w:r>
        <w:rPr>
          <w:bCs/>
          <w:spacing w:val="38"/>
          <w:sz w:val="28"/>
          <w:lang w:val="en-US"/>
        </w:rPr>
        <w:t xml:space="preserve"> </w:t>
      </w:r>
      <w:r>
        <w:rPr>
          <w:bCs/>
          <w:sz w:val="28"/>
          <w:lang w:val="en-US"/>
        </w:rPr>
        <w:t>and</w:t>
      </w:r>
      <w:r>
        <w:rPr>
          <w:bCs/>
          <w:spacing w:val="40"/>
          <w:sz w:val="28"/>
          <w:lang w:val="en-US"/>
        </w:rPr>
        <w:t xml:space="preserve"> </w:t>
      </w:r>
      <w:r>
        <w:rPr>
          <w:bCs/>
          <w:sz w:val="28"/>
          <w:lang w:val="en-US"/>
        </w:rPr>
        <w:t xml:space="preserve">Finance </w:t>
      </w:r>
      <w:hyperlink r:id="rId59" w:history="1">
        <w:r>
          <w:rPr>
            <w:rStyle w:val="aff0"/>
            <w:bCs/>
            <w:color w:val="auto"/>
            <w:sz w:val="28"/>
            <w:szCs w:val="28"/>
            <w:u w:val="none"/>
            <w:lang w:val="en-US"/>
          </w:rPr>
          <w:t>http://www.sciencedirect.com</w:t>
        </w:r>
      </w:hyperlink>
    </w:p>
    <w:p w:rsidR="00D82624" w:rsidRPr="00D82624" w:rsidRDefault="00D82624" w:rsidP="00D82624">
      <w:pPr>
        <w:pStyle w:val="ad"/>
        <w:tabs>
          <w:tab w:val="left" w:pos="442"/>
          <w:tab w:val="left" w:pos="709"/>
          <w:tab w:val="left" w:pos="851"/>
          <w:tab w:val="left" w:pos="1276"/>
        </w:tabs>
        <w:spacing w:line="360" w:lineRule="auto"/>
        <w:ind w:left="851" w:right="407"/>
        <w:rPr>
          <w:lang w:val="en-US"/>
        </w:rPr>
      </w:pPr>
      <w:r>
        <w:rPr>
          <w:bCs/>
          <w:lang w:val="en-US"/>
        </w:rPr>
        <w:t>25.</w:t>
      </w:r>
      <w:r>
        <w:rPr>
          <w:bCs/>
        </w:rPr>
        <w:t>Базы</w:t>
      </w:r>
      <w:r>
        <w:rPr>
          <w:bCs/>
          <w:spacing w:val="1"/>
          <w:lang w:val="en-US"/>
        </w:rPr>
        <w:t xml:space="preserve"> </w:t>
      </w:r>
      <w:r>
        <w:rPr>
          <w:bCs/>
        </w:rPr>
        <w:t>данных</w:t>
      </w:r>
      <w:r>
        <w:rPr>
          <w:bCs/>
          <w:spacing w:val="1"/>
          <w:lang w:val="en-US"/>
        </w:rPr>
        <w:t xml:space="preserve"> </w:t>
      </w:r>
      <w:r>
        <w:rPr>
          <w:bCs/>
        </w:rPr>
        <w:t>научных</w:t>
      </w:r>
      <w:r>
        <w:rPr>
          <w:bCs/>
          <w:spacing w:val="1"/>
          <w:lang w:val="en-US"/>
        </w:rPr>
        <w:t xml:space="preserve"> </w:t>
      </w:r>
      <w:r>
        <w:rPr>
          <w:bCs/>
        </w:rPr>
        <w:t>журналов</w:t>
      </w:r>
      <w:r>
        <w:rPr>
          <w:bCs/>
          <w:spacing w:val="1"/>
          <w:lang w:val="en-US"/>
        </w:rPr>
        <w:t xml:space="preserve"> </w:t>
      </w:r>
      <w:r>
        <w:rPr>
          <w:bCs/>
        </w:rPr>
        <w:t>издательства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Emerald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(Accounting,</w:t>
      </w:r>
      <w:r>
        <w:rPr>
          <w:bCs/>
          <w:spacing w:val="-67"/>
          <w:lang w:val="en-US"/>
        </w:rPr>
        <w:t xml:space="preserve"> </w:t>
      </w:r>
      <w:r>
        <w:rPr>
          <w:bCs/>
          <w:lang w:val="en-US"/>
        </w:rPr>
        <w:t>Finance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&amp;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Economics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Collection;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Business,Management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&amp;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Strategy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Collection)</w:t>
      </w:r>
      <w:r>
        <w:rPr>
          <w:bCs/>
          <w:color w:val="201F62"/>
          <w:spacing w:val="-11"/>
          <w:lang w:val="en-US"/>
        </w:rPr>
        <w:t xml:space="preserve"> </w:t>
      </w:r>
      <w:hyperlink r:id="rId60" w:history="1">
        <w:r>
          <w:rPr>
            <w:rStyle w:val="aff0"/>
            <w:bCs/>
            <w:color w:val="auto"/>
            <w:u w:val="none"/>
            <w:lang w:val="en-US"/>
          </w:rPr>
          <w:t>http://www.emeraldgrouppublishing.com/products/collections/</w:t>
        </w:r>
      </w:hyperlink>
    </w:p>
    <w:p w:rsidR="00D82624" w:rsidRP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7"/>
        <w:jc w:val="both"/>
        <w:rPr>
          <w:bCs/>
          <w:sz w:val="28"/>
          <w:szCs w:val="28"/>
        </w:rPr>
      </w:pPr>
      <w:r>
        <w:rPr>
          <w:bCs/>
          <w:sz w:val="28"/>
        </w:rPr>
        <w:t>26.Коллекция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научных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журналов Oxford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University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Press</w:t>
      </w:r>
      <w:r>
        <w:rPr>
          <w:bCs/>
          <w:spacing w:val="1"/>
          <w:sz w:val="28"/>
        </w:rPr>
        <w:t xml:space="preserve"> </w:t>
      </w:r>
      <w:r w:rsidRPr="00D82624">
        <w:rPr>
          <w:rStyle w:val="-"/>
          <w:bCs/>
          <w:color w:val="auto"/>
          <w:sz w:val="28"/>
          <w:szCs w:val="28"/>
        </w:rPr>
        <w:t>https://academic.oup.com/journals/</w:t>
      </w:r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27.Интерактивная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финансовая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информационная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система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компании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Bloomberg</w:t>
      </w:r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28.Система</w:t>
      </w:r>
      <w:r>
        <w:rPr>
          <w:bCs/>
          <w:spacing w:val="-4"/>
          <w:sz w:val="28"/>
        </w:rPr>
        <w:t xml:space="preserve"> </w:t>
      </w:r>
      <w:r>
        <w:rPr>
          <w:bCs/>
          <w:sz w:val="28"/>
        </w:rPr>
        <w:t>Thomson</w:t>
      </w:r>
      <w:r>
        <w:rPr>
          <w:bCs/>
          <w:spacing w:val="-2"/>
          <w:sz w:val="28"/>
        </w:rPr>
        <w:t xml:space="preserve"> </w:t>
      </w:r>
      <w:r>
        <w:rPr>
          <w:bCs/>
          <w:sz w:val="28"/>
        </w:rPr>
        <w:t>Reuters</w:t>
      </w:r>
      <w:r>
        <w:rPr>
          <w:bCs/>
          <w:spacing w:val="-3"/>
          <w:sz w:val="28"/>
        </w:rPr>
        <w:t xml:space="preserve"> </w:t>
      </w:r>
      <w:r>
        <w:rPr>
          <w:bCs/>
          <w:sz w:val="28"/>
        </w:rPr>
        <w:t>Eikon.</w:t>
      </w:r>
    </w:p>
    <w:p w:rsidR="00D82624" w:rsidRDefault="00D82624" w:rsidP="00D82624">
      <w:pPr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  <w:szCs w:val="28"/>
        </w:rPr>
        <w:t xml:space="preserve">29.Электронно-библиотечная система BOOK.RU </w:t>
      </w:r>
      <w:hyperlink r:id="rId61" w:history="1">
        <w:r>
          <w:rPr>
            <w:rStyle w:val="aff0"/>
            <w:bCs/>
            <w:color w:val="auto"/>
            <w:sz w:val="28"/>
            <w:szCs w:val="28"/>
            <w:u w:val="none"/>
          </w:rPr>
          <w:t>http://www.book.ru</w:t>
        </w:r>
      </w:hyperlink>
    </w:p>
    <w:p w:rsidR="0068307F" w:rsidRDefault="00D82624" w:rsidP="00D82624">
      <w:pPr>
        <w:pStyle w:val="ad"/>
        <w:tabs>
          <w:tab w:val="left" w:pos="442"/>
          <w:tab w:val="left" w:pos="709"/>
          <w:tab w:val="left" w:pos="851"/>
          <w:tab w:val="left" w:pos="1276"/>
          <w:tab w:val="left" w:pos="5035"/>
          <w:tab w:val="left" w:pos="6299"/>
          <w:tab w:val="left" w:pos="8805"/>
        </w:tabs>
        <w:spacing w:line="360" w:lineRule="auto"/>
        <w:ind w:left="851" w:right="407"/>
        <w:rPr>
          <w:bCs/>
        </w:rPr>
      </w:pPr>
      <w:r>
        <w:rPr>
          <w:bCs/>
        </w:rPr>
        <w:t>30.Электронно-библиотечная</w:t>
      </w:r>
      <w:r>
        <w:rPr>
          <w:bCs/>
        </w:rPr>
        <w:tab/>
        <w:t>система</w:t>
      </w:r>
      <w:r>
        <w:rPr>
          <w:bCs/>
        </w:rPr>
        <w:tab/>
        <w:t>«Университетская</w:t>
      </w:r>
    </w:p>
    <w:p w:rsidR="00D82624" w:rsidRPr="00D82624" w:rsidRDefault="00D82624" w:rsidP="00D82624">
      <w:pPr>
        <w:pStyle w:val="ad"/>
        <w:tabs>
          <w:tab w:val="left" w:pos="442"/>
          <w:tab w:val="left" w:pos="709"/>
          <w:tab w:val="left" w:pos="851"/>
          <w:tab w:val="left" w:pos="1276"/>
          <w:tab w:val="left" w:pos="5035"/>
          <w:tab w:val="left" w:pos="6299"/>
          <w:tab w:val="left" w:pos="8805"/>
        </w:tabs>
        <w:spacing w:line="360" w:lineRule="auto"/>
        <w:ind w:left="851" w:right="407"/>
        <w:rPr>
          <w:rStyle w:val="-"/>
          <w:color w:val="auto"/>
          <w:u w:val="none"/>
        </w:rPr>
      </w:pPr>
      <w:r>
        <w:rPr>
          <w:bCs/>
          <w:spacing w:val="-1"/>
        </w:rPr>
        <w:t>библиотека</w:t>
      </w:r>
      <w:r>
        <w:t xml:space="preserve"> </w:t>
      </w:r>
      <w:r>
        <w:rPr>
          <w:bCs/>
        </w:rPr>
        <w:t>ОНЛАЙН»</w:t>
      </w:r>
      <w:r>
        <w:rPr>
          <w:bCs/>
          <w:spacing w:val="-9"/>
        </w:rPr>
        <w:t xml:space="preserve"> </w:t>
      </w:r>
      <w:hyperlink r:id="rId62" w:history="1">
        <w:r>
          <w:rPr>
            <w:rStyle w:val="aff0"/>
            <w:color w:val="auto"/>
            <w:u w:val="none"/>
          </w:rPr>
          <w:t>http://biblioclub.ru/</w:t>
        </w:r>
      </w:hyperlink>
    </w:p>
    <w:p w:rsidR="00D82624" w:rsidRDefault="00D82624" w:rsidP="00D82624">
      <w:pPr>
        <w:pStyle w:val="ad"/>
        <w:tabs>
          <w:tab w:val="left" w:pos="442"/>
          <w:tab w:val="left" w:pos="709"/>
          <w:tab w:val="left" w:pos="851"/>
          <w:tab w:val="left" w:pos="1276"/>
        </w:tabs>
        <w:spacing w:line="360" w:lineRule="auto"/>
        <w:ind w:left="851" w:right="407"/>
        <w:rPr>
          <w:rStyle w:val="-"/>
        </w:rPr>
      </w:pPr>
    </w:p>
    <w:p w:rsidR="00D82624" w:rsidRDefault="00D82624" w:rsidP="00D8262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11.3. Сертифицированные</w:t>
      </w:r>
      <w:r>
        <w:rPr>
          <w:b/>
          <w:bCs/>
          <w:spacing w:val="1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программные</w:t>
      </w:r>
      <w:r>
        <w:rPr>
          <w:b/>
          <w:bCs/>
          <w:spacing w:val="1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>
        <w:rPr>
          <w:b/>
          <w:bCs/>
          <w:spacing w:val="1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аппаратные</w:t>
      </w:r>
      <w:r>
        <w:rPr>
          <w:b/>
          <w:bCs/>
          <w:spacing w:val="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средства</w:t>
      </w:r>
      <w:r>
        <w:rPr>
          <w:b/>
          <w:bCs/>
          <w:spacing w:val="1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защиты</w:t>
      </w:r>
      <w:r>
        <w:rPr>
          <w:b/>
          <w:bCs/>
          <w:spacing w:val="-6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информации</w:t>
      </w:r>
    </w:p>
    <w:p w:rsidR="00D82624" w:rsidRDefault="00D82624" w:rsidP="00D82624">
      <w:pPr>
        <w:pStyle w:val="ad"/>
        <w:tabs>
          <w:tab w:val="left" w:pos="3670"/>
          <w:tab w:val="left" w:pos="5642"/>
          <w:tab w:val="left" w:pos="6140"/>
          <w:tab w:val="left" w:pos="7884"/>
          <w:tab w:val="left" w:pos="9266"/>
        </w:tabs>
        <w:spacing w:line="360" w:lineRule="auto"/>
        <w:ind w:right="412"/>
        <w:jc w:val="left"/>
        <w:rPr>
          <w:sz w:val="20"/>
        </w:rPr>
      </w:pPr>
      <w:r>
        <w:t>- не</w:t>
      </w:r>
      <w:r>
        <w:rPr>
          <w:spacing w:val="-3"/>
        </w:rPr>
        <w:t xml:space="preserve"> </w:t>
      </w:r>
      <w:r>
        <w:t>используются</w:t>
      </w:r>
    </w:p>
    <w:p w:rsidR="00D82624" w:rsidRPr="00D82624" w:rsidRDefault="00D82624" w:rsidP="00D82624">
      <w:pPr>
        <w:widowControl/>
        <w:spacing w:after="160" w:line="256" w:lineRule="auto"/>
        <w:jc w:val="both"/>
        <w:rPr>
          <w:b/>
          <w:bCs/>
          <w:sz w:val="28"/>
          <w:szCs w:val="28"/>
        </w:rPr>
      </w:pPr>
      <w:r>
        <w:br w:type="page"/>
      </w:r>
      <w:bookmarkStart w:id="39" w:name="_Toc133250474"/>
      <w:r w:rsidRPr="00D82624">
        <w:rPr>
          <w:b/>
          <w:sz w:val="28"/>
          <w:szCs w:val="28"/>
        </w:rPr>
        <w:lastRenderedPageBreak/>
        <w:t>12. Описание материально-технической базы, необходимой для</w:t>
      </w:r>
      <w:r w:rsidRPr="00D82624">
        <w:rPr>
          <w:b/>
          <w:spacing w:val="-67"/>
          <w:sz w:val="28"/>
          <w:szCs w:val="28"/>
        </w:rPr>
        <w:t xml:space="preserve"> </w:t>
      </w:r>
      <w:r w:rsidRPr="00D82624">
        <w:rPr>
          <w:b/>
          <w:sz w:val="28"/>
          <w:szCs w:val="28"/>
        </w:rPr>
        <w:t>осуществления</w:t>
      </w:r>
      <w:r w:rsidRPr="00D82624">
        <w:rPr>
          <w:b/>
          <w:spacing w:val="-5"/>
          <w:sz w:val="28"/>
          <w:szCs w:val="28"/>
        </w:rPr>
        <w:t xml:space="preserve"> </w:t>
      </w:r>
      <w:r w:rsidRPr="00D82624">
        <w:rPr>
          <w:b/>
          <w:sz w:val="28"/>
          <w:szCs w:val="28"/>
        </w:rPr>
        <w:t>образовательного</w:t>
      </w:r>
      <w:r w:rsidRPr="00D82624">
        <w:rPr>
          <w:b/>
          <w:spacing w:val="-2"/>
          <w:sz w:val="28"/>
          <w:szCs w:val="28"/>
        </w:rPr>
        <w:t xml:space="preserve"> </w:t>
      </w:r>
      <w:r w:rsidRPr="00D82624">
        <w:rPr>
          <w:b/>
          <w:sz w:val="28"/>
          <w:szCs w:val="28"/>
        </w:rPr>
        <w:t>процесса</w:t>
      </w:r>
      <w:r w:rsidRPr="00D82624">
        <w:rPr>
          <w:b/>
          <w:spacing w:val="-1"/>
          <w:sz w:val="28"/>
          <w:szCs w:val="28"/>
        </w:rPr>
        <w:t xml:space="preserve"> </w:t>
      </w:r>
      <w:r w:rsidRPr="00D82624">
        <w:rPr>
          <w:b/>
          <w:sz w:val="28"/>
          <w:szCs w:val="28"/>
        </w:rPr>
        <w:t>по</w:t>
      </w:r>
      <w:r w:rsidRPr="00D82624">
        <w:rPr>
          <w:b/>
          <w:spacing w:val="-2"/>
          <w:sz w:val="28"/>
          <w:szCs w:val="28"/>
        </w:rPr>
        <w:t xml:space="preserve"> </w:t>
      </w:r>
      <w:r w:rsidRPr="00D82624">
        <w:rPr>
          <w:b/>
          <w:sz w:val="28"/>
          <w:szCs w:val="28"/>
        </w:rPr>
        <w:t>дисциплине</w:t>
      </w:r>
      <w:bookmarkEnd w:id="39"/>
    </w:p>
    <w:p w:rsidR="00D82624" w:rsidRDefault="00D82624" w:rsidP="00D82624">
      <w:pPr>
        <w:pStyle w:val="2"/>
        <w:spacing w:before="61" w:line="360" w:lineRule="auto"/>
        <w:ind w:left="-284" w:right="1089"/>
        <w:rPr>
          <w:sz w:val="20"/>
        </w:rPr>
      </w:pPr>
    </w:p>
    <w:p w:rsidR="00D82624" w:rsidRDefault="00D82624" w:rsidP="00D82624">
      <w:pPr>
        <w:spacing w:line="360" w:lineRule="auto"/>
        <w:ind w:hanging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Образовательный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процесс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дисциплине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учебных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аудиториях,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оборудованных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системами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дистанционного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проектирования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техническим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средствами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обучения,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требует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доступа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ресурсам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Библиотечно-информационного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комплекса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Финансового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университета,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другим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полнотекстовым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библиотекам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коллекциям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(BOOK.ru,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Znanium.com,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eLIBRARY.ru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др.),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Интернет-ресурсам </w:t>
      </w:r>
    </w:p>
    <w:p w:rsidR="00D82624" w:rsidRDefault="00D82624" w:rsidP="00D82624">
      <w:pPr>
        <w:spacing w:line="360" w:lineRule="auto"/>
        <w:ind w:left="822" w:firstLine="709"/>
        <w:jc w:val="both"/>
        <w:rPr>
          <w:sz w:val="28"/>
          <w:szCs w:val="28"/>
        </w:rPr>
      </w:pPr>
    </w:p>
    <w:p w:rsidR="00D82624" w:rsidRDefault="00D82624" w:rsidP="00D82624">
      <w:pPr>
        <w:rPr>
          <w:b/>
          <w:bCs/>
          <w:sz w:val="28"/>
          <w:szCs w:val="28"/>
        </w:rPr>
      </w:pPr>
    </w:p>
    <w:p w:rsidR="005A091E" w:rsidRDefault="005A091E"/>
    <w:sectPr w:rsidR="005A091E" w:rsidSect="00D8262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EC9" w:rsidRDefault="00717EC9" w:rsidP="0068307F">
      <w:r>
        <w:separator/>
      </w:r>
    </w:p>
  </w:endnote>
  <w:endnote w:type="continuationSeparator" w:id="0">
    <w:p w:rsidR="00717EC9" w:rsidRDefault="00717EC9" w:rsidP="00683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tem Medium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Proxima Nova A Cond"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Stem Text Bol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dobe Garamond Pro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tem Text 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;바탕"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tem Text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tem Text Bold Italic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Helios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1413955"/>
      <w:docPartObj>
        <w:docPartGallery w:val="Page Numbers (Bottom of Page)"/>
        <w:docPartUnique/>
      </w:docPartObj>
    </w:sdtPr>
    <w:sdtEndPr/>
    <w:sdtContent>
      <w:p w:rsidR="0068307F" w:rsidRDefault="0068307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5A06">
          <w:rPr>
            <w:noProof/>
          </w:rPr>
          <w:t>24</w:t>
        </w:r>
        <w:r>
          <w:fldChar w:fldCharType="end"/>
        </w:r>
      </w:p>
    </w:sdtContent>
  </w:sdt>
  <w:p w:rsidR="0068307F" w:rsidRDefault="0068307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EC9" w:rsidRDefault="00717EC9" w:rsidP="0068307F">
      <w:r>
        <w:separator/>
      </w:r>
    </w:p>
  </w:footnote>
  <w:footnote w:type="continuationSeparator" w:id="0">
    <w:p w:rsidR="00717EC9" w:rsidRDefault="00717EC9" w:rsidP="006830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13BEC"/>
    <w:multiLevelType w:val="multilevel"/>
    <w:tmpl w:val="30686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224E1C"/>
    <w:multiLevelType w:val="multilevel"/>
    <w:tmpl w:val="AB6CED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3B31975"/>
    <w:multiLevelType w:val="multilevel"/>
    <w:tmpl w:val="AD8682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4D0477A"/>
    <w:multiLevelType w:val="multilevel"/>
    <w:tmpl w:val="A7B09EF6"/>
    <w:lvl w:ilvl="0">
      <w:numFmt w:val="bullet"/>
      <w:lvlText w:val="-"/>
      <w:lvlJc w:val="left"/>
      <w:pPr>
        <w:tabs>
          <w:tab w:val="num" w:pos="0"/>
        </w:tabs>
        <w:ind w:left="38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05B5294F"/>
    <w:multiLevelType w:val="multilevel"/>
    <w:tmpl w:val="08248D3E"/>
    <w:lvl w:ilvl="0">
      <w:start w:val="3"/>
      <w:numFmt w:val="decimal"/>
      <w:lvlText w:val="%1"/>
      <w:lvlJc w:val="left"/>
      <w:pPr>
        <w:tabs>
          <w:tab w:val="num" w:pos="0"/>
        </w:tabs>
        <w:ind w:left="118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41" w:hanging="180"/>
      </w:pPr>
    </w:lvl>
  </w:abstractNum>
  <w:abstractNum w:abstractNumId="5" w15:restartNumberingAfterBreak="0">
    <w:nsid w:val="0A602F73"/>
    <w:multiLevelType w:val="multilevel"/>
    <w:tmpl w:val="30F0B3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B254F06"/>
    <w:multiLevelType w:val="multilevel"/>
    <w:tmpl w:val="D082C6C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F030E70"/>
    <w:multiLevelType w:val="multilevel"/>
    <w:tmpl w:val="2A6CFA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FF90745"/>
    <w:multiLevelType w:val="multilevel"/>
    <w:tmpl w:val="3904DFCA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  <w:rPr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sz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64" w:hanging="720"/>
      </w:pPr>
      <w:rPr>
        <w:b/>
        <w:sz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546" w:hanging="1080"/>
      </w:pPr>
      <w:rPr>
        <w:b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368" w:hanging="1080"/>
      </w:pPr>
      <w:rPr>
        <w:b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550" w:hanging="1440"/>
      </w:pPr>
      <w:rPr>
        <w:b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372" w:hanging="1440"/>
      </w:pPr>
      <w:rPr>
        <w:b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554" w:hanging="1800"/>
      </w:pPr>
      <w:rPr>
        <w:b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376" w:hanging="1800"/>
      </w:pPr>
      <w:rPr>
        <w:b/>
        <w:sz w:val="28"/>
      </w:rPr>
    </w:lvl>
  </w:abstractNum>
  <w:abstractNum w:abstractNumId="9" w15:restartNumberingAfterBreak="0">
    <w:nsid w:val="10A71802"/>
    <w:multiLevelType w:val="multilevel"/>
    <w:tmpl w:val="67D6FF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3334BFA"/>
    <w:multiLevelType w:val="multilevel"/>
    <w:tmpl w:val="FC18E3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1" w15:restartNumberingAfterBreak="0">
    <w:nsid w:val="146A591C"/>
    <w:multiLevelType w:val="multilevel"/>
    <w:tmpl w:val="99C210D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14BC14C7"/>
    <w:multiLevelType w:val="multilevel"/>
    <w:tmpl w:val="73202DA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19FA54B9"/>
    <w:multiLevelType w:val="multilevel"/>
    <w:tmpl w:val="10609DC6"/>
    <w:lvl w:ilvl="0">
      <w:numFmt w:val="bullet"/>
      <w:lvlText w:val="-"/>
      <w:lvlJc w:val="left"/>
      <w:pPr>
        <w:tabs>
          <w:tab w:val="num" w:pos="0"/>
        </w:tabs>
        <w:ind w:left="38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14" w15:restartNumberingAfterBreak="0">
    <w:nsid w:val="1D810C72"/>
    <w:multiLevelType w:val="multilevel"/>
    <w:tmpl w:val="5E901C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1F3B63E2"/>
    <w:multiLevelType w:val="multilevel"/>
    <w:tmpl w:val="2CBCACBA"/>
    <w:lvl w:ilvl="0">
      <w:numFmt w:val="bullet"/>
      <w:lvlText w:val="-"/>
      <w:lvlJc w:val="left"/>
      <w:pPr>
        <w:tabs>
          <w:tab w:val="num" w:pos="0"/>
        </w:tabs>
        <w:ind w:left="38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16" w15:restartNumberingAfterBreak="0">
    <w:nsid w:val="21434F60"/>
    <w:multiLevelType w:val="multilevel"/>
    <w:tmpl w:val="AC6C4A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67C2268"/>
    <w:multiLevelType w:val="multilevel"/>
    <w:tmpl w:val="310605BC"/>
    <w:lvl w:ilvl="0">
      <w:numFmt w:val="bullet"/>
      <w:lvlText w:val="-"/>
      <w:lvlJc w:val="left"/>
      <w:pPr>
        <w:tabs>
          <w:tab w:val="num" w:pos="0"/>
        </w:tabs>
        <w:ind w:left="670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18" w15:restartNumberingAfterBreak="0">
    <w:nsid w:val="292E724D"/>
    <w:multiLevelType w:val="multilevel"/>
    <w:tmpl w:val="9EDE56E6"/>
    <w:lvl w:ilvl="0">
      <w:start w:val="1"/>
      <w:numFmt w:val="decimal"/>
      <w:lvlText w:val="%1"/>
      <w:lvlJc w:val="left"/>
      <w:pPr>
        <w:tabs>
          <w:tab w:val="num" w:pos="0"/>
        </w:tabs>
        <w:ind w:left="987" w:hanging="166"/>
      </w:pPr>
      <w:rPr>
        <w:rFonts w:ascii="Times New Roman" w:eastAsia="Times New Roman" w:hAnsi="Times New Roman" w:cs="Times New Roman"/>
        <w:b/>
        <w:bCs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22" w:hanging="440"/>
      </w:pPr>
      <w:rPr>
        <w:rFonts w:ascii="Times New Roman" w:eastAsia="Times New Roman" w:hAnsi="Times New Roman" w:cs="Times New Roman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47" w:hanging="4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15" w:hanging="4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82" w:hanging="4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50" w:hanging="4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318" w:hanging="4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385" w:hanging="4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453" w:hanging="440"/>
      </w:pPr>
      <w:rPr>
        <w:rFonts w:ascii="Symbol" w:hAnsi="Symbol" w:cs="Symbol" w:hint="default"/>
        <w:lang w:val="ru-RU" w:eastAsia="en-US" w:bidi="ar-SA"/>
      </w:rPr>
    </w:lvl>
  </w:abstractNum>
  <w:abstractNum w:abstractNumId="19" w15:restartNumberingAfterBreak="0">
    <w:nsid w:val="2A221C76"/>
    <w:multiLevelType w:val="multilevel"/>
    <w:tmpl w:val="06F430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2A7F7B5E"/>
    <w:multiLevelType w:val="multilevel"/>
    <w:tmpl w:val="1040B9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2D6C55E6"/>
    <w:multiLevelType w:val="multilevel"/>
    <w:tmpl w:val="5F362C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2EF36E8C"/>
    <w:multiLevelType w:val="multilevel"/>
    <w:tmpl w:val="668699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331979E1"/>
    <w:multiLevelType w:val="multilevel"/>
    <w:tmpl w:val="D8AE04AA"/>
    <w:lvl w:ilvl="0">
      <w:numFmt w:val="bullet"/>
      <w:lvlText w:val="-"/>
      <w:lvlJc w:val="left"/>
      <w:pPr>
        <w:tabs>
          <w:tab w:val="num" w:pos="0"/>
        </w:tabs>
        <w:ind w:left="38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24" w15:restartNumberingAfterBreak="0">
    <w:nsid w:val="3A837B39"/>
    <w:multiLevelType w:val="multilevel"/>
    <w:tmpl w:val="17E88C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3B9E67FC"/>
    <w:multiLevelType w:val="multilevel"/>
    <w:tmpl w:val="FFAE6D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3F124DE0"/>
    <w:multiLevelType w:val="multilevel"/>
    <w:tmpl w:val="B3AC3A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41E40C7A"/>
    <w:multiLevelType w:val="multilevel"/>
    <w:tmpl w:val="920AFD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43490A01"/>
    <w:multiLevelType w:val="multilevel"/>
    <w:tmpl w:val="083EA9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44C905A9"/>
    <w:multiLevelType w:val="multilevel"/>
    <w:tmpl w:val="855A680A"/>
    <w:lvl w:ilvl="0">
      <w:start w:val="1"/>
      <w:numFmt w:val="decimal"/>
      <w:lvlText w:val="%1."/>
      <w:lvlJc w:val="left"/>
      <w:pPr>
        <w:tabs>
          <w:tab w:val="num" w:pos="0"/>
        </w:tabs>
        <w:ind w:left="135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2" w:hanging="180"/>
      </w:pPr>
    </w:lvl>
  </w:abstractNum>
  <w:abstractNum w:abstractNumId="30" w15:restartNumberingAfterBreak="0">
    <w:nsid w:val="45533E9F"/>
    <w:multiLevelType w:val="multilevel"/>
    <w:tmpl w:val="3F6EB6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477D4EF8"/>
    <w:multiLevelType w:val="multilevel"/>
    <w:tmpl w:val="6854EC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4EF8522F"/>
    <w:multiLevelType w:val="multilevel"/>
    <w:tmpl w:val="416EA7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524619F5"/>
    <w:multiLevelType w:val="multilevel"/>
    <w:tmpl w:val="F0CEC15A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52F54702"/>
    <w:multiLevelType w:val="multilevel"/>
    <w:tmpl w:val="B882DB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55BD016D"/>
    <w:multiLevelType w:val="multilevel"/>
    <w:tmpl w:val="CA18A10A"/>
    <w:lvl w:ilvl="0">
      <w:numFmt w:val="bullet"/>
      <w:lvlText w:val="-"/>
      <w:lvlJc w:val="left"/>
      <w:pPr>
        <w:tabs>
          <w:tab w:val="num" w:pos="0"/>
        </w:tabs>
        <w:ind w:left="2344" w:hanging="360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6954B55"/>
    <w:multiLevelType w:val="multilevel"/>
    <w:tmpl w:val="9D402E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58015C98"/>
    <w:multiLevelType w:val="multilevel"/>
    <w:tmpl w:val="178EEE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5A890DB2"/>
    <w:multiLevelType w:val="multilevel"/>
    <w:tmpl w:val="51F225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60EB5A97"/>
    <w:multiLevelType w:val="multilevel"/>
    <w:tmpl w:val="1B9EC7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65FA7A3D"/>
    <w:multiLevelType w:val="multilevel"/>
    <w:tmpl w:val="8F96E8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6B3774E7"/>
    <w:multiLevelType w:val="multilevel"/>
    <w:tmpl w:val="424239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6ED23608"/>
    <w:multiLevelType w:val="multilevel"/>
    <w:tmpl w:val="3BB61204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Calibri" w:hAnsi="Calibri" w:cs="Calibri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149" w:hanging="360"/>
      </w:pPr>
      <w:rPr>
        <w:rFonts w:ascii="Calibri" w:hAnsi="Calibri" w:cs="Calibri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0263A98"/>
    <w:multiLevelType w:val="multilevel"/>
    <w:tmpl w:val="3A3C8C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751A490B"/>
    <w:multiLevelType w:val="multilevel"/>
    <w:tmpl w:val="C3FABF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75F92045"/>
    <w:multiLevelType w:val="multilevel"/>
    <w:tmpl w:val="5EF69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76C77F9E"/>
    <w:multiLevelType w:val="multilevel"/>
    <w:tmpl w:val="41DAB3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782C100A"/>
    <w:multiLevelType w:val="multilevel"/>
    <w:tmpl w:val="02ACD4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79B32684"/>
    <w:multiLevelType w:val="multilevel"/>
    <w:tmpl w:val="B4606A74"/>
    <w:lvl w:ilvl="0">
      <w:start w:val="10"/>
      <w:numFmt w:val="decimal"/>
      <w:lvlText w:val="%1."/>
      <w:lvlJc w:val="left"/>
      <w:pPr>
        <w:tabs>
          <w:tab w:val="num" w:pos="0"/>
        </w:tabs>
        <w:ind w:left="1205" w:hanging="354"/>
      </w:pPr>
      <w:rPr>
        <w:rFonts w:ascii="Times New Roman" w:eastAsia="Times New Roman" w:hAnsi="Times New Roman" w:cs="Times New Roman"/>
        <w:b/>
        <w:bCs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22" w:hanging="708"/>
      </w:pPr>
      <w:rPr>
        <w:rFonts w:ascii="Times New Roman" w:eastAsia="Times New Roman" w:hAnsi="Times New Roman" w:cs="Times New Roman"/>
        <w:b/>
        <w:bCs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90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86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72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58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244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330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41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49" w15:restartNumberingAfterBreak="0">
    <w:nsid w:val="7BEF50C3"/>
    <w:multiLevelType w:val="multilevel"/>
    <w:tmpl w:val="11A2EA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5"/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3"/>
  </w:num>
  <w:num w:numId="2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2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624"/>
    <w:rsid w:val="000C71D8"/>
    <w:rsid w:val="002A5B4E"/>
    <w:rsid w:val="005A091E"/>
    <w:rsid w:val="0068307F"/>
    <w:rsid w:val="00717EC9"/>
    <w:rsid w:val="008735DC"/>
    <w:rsid w:val="00915A06"/>
    <w:rsid w:val="00AF3FF8"/>
    <w:rsid w:val="00D82624"/>
    <w:rsid w:val="00EE0F6F"/>
    <w:rsid w:val="00F13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0AAC7"/>
  <w15:chartTrackingRefBased/>
  <w15:docId w15:val="{C5DE49F7-0AF9-4034-B209-EB6867DE6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8262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D82624"/>
    <w:pPr>
      <w:ind w:left="813" w:hanging="560"/>
      <w:outlineLvl w:val="0"/>
    </w:pPr>
    <w:rPr>
      <w:b/>
      <w:bCs/>
      <w:sz w:val="32"/>
      <w:szCs w:val="32"/>
    </w:rPr>
  </w:style>
  <w:style w:type="paragraph" w:styleId="2">
    <w:name w:val="heading 2"/>
    <w:basedOn w:val="a"/>
    <w:link w:val="20"/>
    <w:uiPriority w:val="1"/>
    <w:semiHidden/>
    <w:unhideWhenUsed/>
    <w:qFormat/>
    <w:rsid w:val="00D82624"/>
    <w:pPr>
      <w:ind w:left="822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semiHidden/>
    <w:unhideWhenUsed/>
    <w:qFormat/>
    <w:rsid w:val="00D82624"/>
    <w:pPr>
      <w:ind w:left="822" w:firstLine="707"/>
      <w:outlineLvl w:val="2"/>
    </w:pPr>
    <w:rPr>
      <w:b/>
      <w:bCs/>
      <w:i/>
      <w:iCs/>
      <w:sz w:val="28"/>
      <w:szCs w:val="28"/>
      <w:u w:val="single" w:color="00000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262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qFormat/>
    <w:rsid w:val="00D82624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semiHidden/>
    <w:qFormat/>
    <w:rsid w:val="00D8262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semiHidden/>
    <w:qFormat/>
    <w:rsid w:val="00D82624"/>
    <w:rPr>
      <w:rFonts w:ascii="Times New Roman" w:eastAsia="Times New Roman" w:hAnsi="Times New Roman" w:cs="Times New Roman"/>
      <w:b/>
      <w:bCs/>
      <w:i/>
      <w:iCs/>
      <w:sz w:val="28"/>
      <w:szCs w:val="28"/>
      <w:u w:val="single" w:color="000000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8262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msonormal0">
    <w:name w:val="msonormal"/>
    <w:basedOn w:val="a"/>
    <w:rsid w:val="00D82624"/>
    <w:pPr>
      <w:widowControl/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11">
    <w:name w:val="index 1"/>
    <w:basedOn w:val="a"/>
    <w:next w:val="a"/>
    <w:autoRedefine/>
    <w:uiPriority w:val="99"/>
    <w:semiHidden/>
    <w:unhideWhenUsed/>
    <w:rsid w:val="00D82624"/>
    <w:pPr>
      <w:ind w:left="220" w:hanging="220"/>
    </w:pPr>
  </w:style>
  <w:style w:type="paragraph" w:styleId="12">
    <w:name w:val="toc 1"/>
    <w:basedOn w:val="a"/>
    <w:autoRedefine/>
    <w:uiPriority w:val="39"/>
    <w:semiHidden/>
    <w:unhideWhenUsed/>
    <w:qFormat/>
    <w:rsid w:val="00D82624"/>
    <w:pPr>
      <w:ind w:left="822" w:right="407"/>
      <w:jc w:val="both"/>
    </w:pPr>
    <w:rPr>
      <w:sz w:val="24"/>
      <w:szCs w:val="24"/>
    </w:rPr>
  </w:style>
  <w:style w:type="paragraph" w:styleId="21">
    <w:name w:val="toc 2"/>
    <w:basedOn w:val="a"/>
    <w:autoRedefine/>
    <w:uiPriority w:val="39"/>
    <w:unhideWhenUsed/>
    <w:qFormat/>
    <w:rsid w:val="00AF3FF8"/>
    <w:pPr>
      <w:tabs>
        <w:tab w:val="left" w:pos="1134"/>
        <w:tab w:val="right" w:leader="dot" w:pos="10580"/>
      </w:tabs>
      <w:ind w:left="709" w:right="414"/>
      <w:jc w:val="both"/>
    </w:pPr>
    <w:rPr>
      <w:sz w:val="24"/>
      <w:szCs w:val="24"/>
    </w:rPr>
  </w:style>
  <w:style w:type="paragraph" w:styleId="a3">
    <w:name w:val="footnote text"/>
    <w:basedOn w:val="a"/>
    <w:link w:val="13"/>
    <w:semiHidden/>
    <w:unhideWhenUsed/>
    <w:qFormat/>
    <w:rsid w:val="00D82624"/>
    <w:rPr>
      <w:sz w:val="20"/>
      <w:szCs w:val="20"/>
    </w:rPr>
  </w:style>
  <w:style w:type="character" w:customStyle="1" w:styleId="a4">
    <w:name w:val="Текст сноски Знак"/>
    <w:basedOn w:val="a0"/>
    <w:semiHidden/>
    <w:qFormat/>
    <w:rsid w:val="00D8262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annotation text"/>
    <w:basedOn w:val="a"/>
    <w:link w:val="14"/>
    <w:semiHidden/>
    <w:unhideWhenUsed/>
    <w:qFormat/>
    <w:rsid w:val="00D82624"/>
    <w:pPr>
      <w:widowControl/>
      <w:spacing w:line="360" w:lineRule="auto"/>
    </w:pPr>
    <w:rPr>
      <w:sz w:val="20"/>
      <w:szCs w:val="20"/>
      <w:lang w:eastAsia="ru-RU"/>
    </w:rPr>
  </w:style>
  <w:style w:type="character" w:customStyle="1" w:styleId="a6">
    <w:name w:val="Текст примечания Знак"/>
    <w:basedOn w:val="a0"/>
    <w:semiHidden/>
    <w:qFormat/>
    <w:rsid w:val="00D8262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header"/>
    <w:basedOn w:val="a"/>
    <w:link w:val="15"/>
    <w:uiPriority w:val="99"/>
    <w:unhideWhenUsed/>
    <w:rsid w:val="00D8262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uiPriority w:val="99"/>
    <w:semiHidden/>
    <w:qFormat/>
    <w:rsid w:val="00D82624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16"/>
    <w:uiPriority w:val="99"/>
    <w:unhideWhenUsed/>
    <w:rsid w:val="00D8262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uiPriority w:val="99"/>
    <w:qFormat/>
    <w:rsid w:val="00D82624"/>
    <w:rPr>
      <w:rFonts w:ascii="Times New Roman" w:eastAsia="Times New Roman" w:hAnsi="Times New Roman" w:cs="Times New Roman"/>
    </w:rPr>
  </w:style>
  <w:style w:type="paragraph" w:styleId="ab">
    <w:name w:val="index heading"/>
    <w:basedOn w:val="a"/>
    <w:semiHidden/>
    <w:unhideWhenUsed/>
    <w:qFormat/>
    <w:rsid w:val="00D82624"/>
    <w:pPr>
      <w:suppressLineNumbers/>
    </w:pPr>
    <w:rPr>
      <w:rFonts w:ascii="PT Astra Serif" w:hAnsi="PT Astra Serif" w:cs="Noto Sans Devanagari"/>
    </w:rPr>
  </w:style>
  <w:style w:type="paragraph" w:styleId="ac">
    <w:name w:val="caption"/>
    <w:basedOn w:val="a"/>
    <w:semiHidden/>
    <w:unhideWhenUsed/>
    <w:qFormat/>
    <w:rsid w:val="00D82624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d">
    <w:name w:val="Body Text"/>
    <w:basedOn w:val="a"/>
    <w:link w:val="17"/>
    <w:uiPriority w:val="1"/>
    <w:semiHidden/>
    <w:unhideWhenUsed/>
    <w:qFormat/>
    <w:rsid w:val="00D82624"/>
    <w:pPr>
      <w:ind w:left="822"/>
      <w:jc w:val="both"/>
    </w:pPr>
    <w:rPr>
      <w:sz w:val="28"/>
      <w:szCs w:val="28"/>
    </w:rPr>
  </w:style>
  <w:style w:type="character" w:customStyle="1" w:styleId="ae">
    <w:name w:val="Основной текст Знак"/>
    <w:basedOn w:val="a0"/>
    <w:uiPriority w:val="1"/>
    <w:semiHidden/>
    <w:qFormat/>
    <w:rsid w:val="00D82624"/>
    <w:rPr>
      <w:rFonts w:ascii="Times New Roman" w:eastAsia="Times New Roman" w:hAnsi="Times New Roman" w:cs="Times New Roman"/>
    </w:rPr>
  </w:style>
  <w:style w:type="paragraph" w:styleId="af">
    <w:name w:val="List"/>
    <w:basedOn w:val="ad"/>
    <w:semiHidden/>
    <w:unhideWhenUsed/>
    <w:rsid w:val="00D82624"/>
    <w:rPr>
      <w:rFonts w:ascii="PT Astra Serif" w:hAnsi="PT Astra Serif" w:cs="Noto Sans Devanagari"/>
    </w:rPr>
  </w:style>
  <w:style w:type="paragraph" w:styleId="af0">
    <w:name w:val="Title"/>
    <w:basedOn w:val="a"/>
    <w:next w:val="ad"/>
    <w:link w:val="af1"/>
    <w:qFormat/>
    <w:rsid w:val="00D8262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f1">
    <w:name w:val="Заголовок Знак"/>
    <w:basedOn w:val="a0"/>
    <w:link w:val="af0"/>
    <w:rsid w:val="00D82624"/>
    <w:rPr>
      <w:rFonts w:ascii="PT Astra Serif" w:eastAsia="Tahoma" w:hAnsi="PT Astra Serif" w:cs="Noto Sans Devanagari"/>
      <w:sz w:val="28"/>
      <w:szCs w:val="28"/>
    </w:rPr>
  </w:style>
  <w:style w:type="paragraph" w:styleId="af2">
    <w:name w:val="Body Text Indent"/>
    <w:basedOn w:val="a"/>
    <w:link w:val="18"/>
    <w:uiPriority w:val="99"/>
    <w:semiHidden/>
    <w:unhideWhenUsed/>
    <w:rsid w:val="00D82624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uiPriority w:val="99"/>
    <w:semiHidden/>
    <w:qFormat/>
    <w:rsid w:val="00D82624"/>
    <w:rPr>
      <w:rFonts w:ascii="Times New Roman" w:eastAsia="Times New Roman" w:hAnsi="Times New Roman" w:cs="Times New Roman"/>
    </w:rPr>
  </w:style>
  <w:style w:type="paragraph" w:styleId="af4">
    <w:name w:val="Plain Text"/>
    <w:basedOn w:val="a"/>
    <w:link w:val="19"/>
    <w:uiPriority w:val="99"/>
    <w:semiHidden/>
    <w:unhideWhenUsed/>
    <w:qFormat/>
    <w:rsid w:val="00D82624"/>
    <w:pPr>
      <w:widowControl/>
    </w:pPr>
    <w:rPr>
      <w:rFonts w:ascii="Courier New" w:hAnsi="Courier New"/>
      <w:sz w:val="20"/>
      <w:szCs w:val="20"/>
      <w:lang w:eastAsia="ru-RU"/>
    </w:rPr>
  </w:style>
  <w:style w:type="character" w:customStyle="1" w:styleId="af5">
    <w:name w:val="Текст Знак"/>
    <w:basedOn w:val="a0"/>
    <w:uiPriority w:val="99"/>
    <w:semiHidden/>
    <w:qFormat/>
    <w:rsid w:val="00D82624"/>
    <w:rPr>
      <w:rFonts w:ascii="Consolas" w:eastAsia="Times New Roman" w:hAnsi="Consolas" w:cs="Times New Roman"/>
      <w:sz w:val="21"/>
      <w:szCs w:val="21"/>
    </w:rPr>
  </w:style>
  <w:style w:type="paragraph" w:styleId="af6">
    <w:name w:val="Balloon Text"/>
    <w:basedOn w:val="a"/>
    <w:link w:val="1a"/>
    <w:uiPriority w:val="99"/>
    <w:semiHidden/>
    <w:unhideWhenUsed/>
    <w:qFormat/>
    <w:rsid w:val="00D8262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uiPriority w:val="99"/>
    <w:semiHidden/>
    <w:qFormat/>
    <w:rsid w:val="00D82624"/>
    <w:rPr>
      <w:rFonts w:ascii="Segoe UI" w:eastAsia="Times New Roman" w:hAnsi="Segoe UI" w:cs="Segoe UI"/>
      <w:sz w:val="18"/>
      <w:szCs w:val="18"/>
    </w:rPr>
  </w:style>
  <w:style w:type="paragraph" w:styleId="af8">
    <w:name w:val="List Paragraph"/>
    <w:basedOn w:val="a"/>
    <w:uiPriority w:val="34"/>
    <w:qFormat/>
    <w:rsid w:val="00D82624"/>
    <w:pPr>
      <w:ind w:left="822" w:firstLine="707"/>
      <w:jc w:val="both"/>
    </w:pPr>
  </w:style>
  <w:style w:type="paragraph" w:styleId="af9">
    <w:name w:val="TOC Heading"/>
    <w:basedOn w:val="1"/>
    <w:next w:val="a"/>
    <w:uiPriority w:val="39"/>
    <w:semiHidden/>
    <w:unhideWhenUsed/>
    <w:qFormat/>
    <w:rsid w:val="00D82624"/>
    <w:pPr>
      <w:keepNext/>
      <w:keepLines/>
      <w:widowControl/>
      <w:spacing w:before="240" w:line="256" w:lineRule="auto"/>
      <w:ind w:left="0" w:firstLine="0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lang w:eastAsia="ru-RU"/>
    </w:rPr>
  </w:style>
  <w:style w:type="paragraph" w:customStyle="1" w:styleId="TableParagraph">
    <w:name w:val="Table Paragraph"/>
    <w:basedOn w:val="a"/>
    <w:uiPriority w:val="1"/>
    <w:qFormat/>
    <w:rsid w:val="00D82624"/>
    <w:pPr>
      <w:ind w:left="105"/>
    </w:pPr>
  </w:style>
  <w:style w:type="paragraph" w:customStyle="1" w:styleId="yl27r">
    <w:name w:val="yl27r"/>
    <w:basedOn w:val="a"/>
    <w:qFormat/>
    <w:rsid w:val="00D82624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fa">
    <w:name w:val="Верхний и нижний колонтитулы"/>
    <w:basedOn w:val="a"/>
    <w:qFormat/>
    <w:rsid w:val="00D82624"/>
  </w:style>
  <w:style w:type="paragraph" w:customStyle="1" w:styleId="Style7">
    <w:name w:val="Style7"/>
    <w:basedOn w:val="a"/>
    <w:uiPriority w:val="99"/>
    <w:qFormat/>
    <w:rsid w:val="00D82624"/>
    <w:rPr>
      <w:sz w:val="24"/>
      <w:szCs w:val="24"/>
      <w:lang w:eastAsia="ru-RU"/>
    </w:rPr>
  </w:style>
  <w:style w:type="paragraph" w:customStyle="1" w:styleId="libtext-n">
    <w:name w:val="libtext-n"/>
    <w:basedOn w:val="a"/>
    <w:qFormat/>
    <w:rsid w:val="00D82624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qFormat/>
    <w:rsid w:val="00D82624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qFormat/>
    <w:rsid w:val="00D82624"/>
    <w:pPr>
      <w:spacing w:line="201" w:lineRule="atLeast"/>
    </w:pPr>
    <w:rPr>
      <w:rFonts w:ascii="Stem Medium" w:hAnsi="Stem Medium" w:cstheme="minorBidi"/>
      <w:color w:val="auto"/>
    </w:rPr>
  </w:style>
  <w:style w:type="paragraph" w:customStyle="1" w:styleId="Pa2">
    <w:name w:val="Pa2"/>
    <w:basedOn w:val="Default"/>
    <w:next w:val="Default"/>
    <w:uiPriority w:val="99"/>
    <w:qFormat/>
    <w:rsid w:val="00D82624"/>
    <w:pPr>
      <w:spacing w:line="201" w:lineRule="atLeast"/>
    </w:pPr>
    <w:rPr>
      <w:rFonts w:ascii="Proxima Nova A Cond" w:hAnsi="Proxima Nova A Cond" w:cstheme="minorBidi"/>
      <w:color w:val="auto"/>
    </w:rPr>
  </w:style>
  <w:style w:type="paragraph" w:customStyle="1" w:styleId="Pa33">
    <w:name w:val="Pa33"/>
    <w:basedOn w:val="Default"/>
    <w:next w:val="Default"/>
    <w:uiPriority w:val="99"/>
    <w:qFormat/>
    <w:rsid w:val="00D82624"/>
    <w:pPr>
      <w:spacing w:line="201" w:lineRule="atLeast"/>
    </w:pPr>
    <w:rPr>
      <w:rFonts w:ascii="Stem Text Bold" w:hAnsi="Stem Text Bold" w:cstheme="minorBidi"/>
      <w:color w:val="auto"/>
    </w:rPr>
  </w:style>
  <w:style w:type="paragraph" w:customStyle="1" w:styleId="msobodytextmrcssattr">
    <w:name w:val="msobodytext_mr_css_attr"/>
    <w:basedOn w:val="a"/>
    <w:qFormat/>
    <w:rsid w:val="00D82624"/>
    <w:pPr>
      <w:widowControl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a23">
    <w:name w:val="Pa23"/>
    <w:basedOn w:val="Default"/>
    <w:next w:val="Default"/>
    <w:uiPriority w:val="99"/>
    <w:qFormat/>
    <w:rsid w:val="00D82624"/>
    <w:pPr>
      <w:spacing w:line="18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qFormat/>
    <w:rsid w:val="00D82624"/>
    <w:pPr>
      <w:spacing w:line="241" w:lineRule="atLeast"/>
    </w:pPr>
    <w:rPr>
      <w:rFonts w:ascii="Adobe Garamond Pro" w:hAnsi="Adobe Garamond Pro" w:cstheme="minorBidi"/>
      <w:color w:val="auto"/>
    </w:rPr>
  </w:style>
  <w:style w:type="paragraph" w:customStyle="1" w:styleId="Pa12">
    <w:name w:val="Pa12"/>
    <w:basedOn w:val="Default"/>
    <w:next w:val="Default"/>
    <w:uiPriority w:val="99"/>
    <w:qFormat/>
    <w:rsid w:val="00D82624"/>
    <w:pPr>
      <w:spacing w:line="241" w:lineRule="atLeast"/>
    </w:pPr>
    <w:rPr>
      <w:rFonts w:ascii="Adobe Garamond Pro" w:hAnsi="Adobe Garamond Pro" w:cstheme="minorBidi"/>
      <w:color w:val="auto"/>
    </w:rPr>
  </w:style>
  <w:style w:type="character" w:customStyle="1" w:styleId="-">
    <w:name w:val="Интернет-ссылка"/>
    <w:basedOn w:val="a0"/>
    <w:uiPriority w:val="99"/>
    <w:rsid w:val="00D82624"/>
    <w:rPr>
      <w:color w:val="0000FF"/>
      <w:u w:val="single"/>
    </w:rPr>
  </w:style>
  <w:style w:type="character" w:customStyle="1" w:styleId="afb">
    <w:name w:val="Привязка сноски"/>
    <w:rsid w:val="00D82624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D82624"/>
    <w:rPr>
      <w:vertAlign w:val="superscript"/>
    </w:rPr>
  </w:style>
  <w:style w:type="character" w:customStyle="1" w:styleId="afc">
    <w:name w:val="Абзац списка Знак"/>
    <w:uiPriority w:val="34"/>
    <w:qFormat/>
    <w:rsid w:val="00D82624"/>
    <w:rPr>
      <w:rFonts w:ascii="Times New Roman" w:eastAsia="Times New Roman" w:hAnsi="Times New Roman" w:cs="Times New Roman" w:hint="default"/>
    </w:rPr>
  </w:style>
  <w:style w:type="character" w:customStyle="1" w:styleId="1b">
    <w:name w:val="Неразрешенное упоминание1"/>
    <w:basedOn w:val="a0"/>
    <w:uiPriority w:val="99"/>
    <w:semiHidden/>
    <w:qFormat/>
    <w:rsid w:val="00D82624"/>
    <w:rPr>
      <w:color w:val="605E5C"/>
      <w:shd w:val="clear" w:color="auto" w:fill="E1DFDD"/>
    </w:rPr>
  </w:style>
  <w:style w:type="character" w:customStyle="1" w:styleId="A70">
    <w:name w:val="A7"/>
    <w:uiPriority w:val="99"/>
    <w:qFormat/>
    <w:rsid w:val="00D82624"/>
    <w:rPr>
      <w:rFonts w:ascii="Stem Text Bold" w:hAnsi="Stem Text Bold" w:cs="Stem Text Bold" w:hint="default"/>
      <w:b/>
      <w:bCs/>
      <w:color w:val="000000"/>
      <w:sz w:val="18"/>
      <w:szCs w:val="18"/>
    </w:rPr>
  </w:style>
  <w:style w:type="character" w:customStyle="1" w:styleId="A15">
    <w:name w:val="A15"/>
    <w:uiPriority w:val="99"/>
    <w:qFormat/>
    <w:rsid w:val="00D82624"/>
    <w:rPr>
      <w:rFonts w:ascii="Stem Text Italic" w:hAnsi="Stem Text Italic" w:cs="Stem Text Italic" w:hint="default"/>
      <w:i/>
      <w:iCs/>
      <w:color w:val="000000"/>
      <w:sz w:val="14"/>
      <w:szCs w:val="14"/>
      <w:u w:val="single"/>
    </w:rPr>
  </w:style>
  <w:style w:type="character" w:customStyle="1" w:styleId="A12">
    <w:name w:val="A12"/>
    <w:uiPriority w:val="99"/>
    <w:qFormat/>
    <w:rsid w:val="00D82624"/>
    <w:rPr>
      <w:rFonts w:ascii="Stem Text Italic" w:hAnsi="Stem Text Italic" w:cs="Stem Text Italic" w:hint="default"/>
      <w:i/>
      <w:iCs/>
      <w:color w:val="000000"/>
      <w:sz w:val="16"/>
      <w:szCs w:val="16"/>
      <w:u w:val="single"/>
    </w:rPr>
  </w:style>
  <w:style w:type="character" w:customStyle="1" w:styleId="A80">
    <w:name w:val="A8"/>
    <w:uiPriority w:val="99"/>
    <w:qFormat/>
    <w:rsid w:val="00D82624"/>
    <w:rPr>
      <w:rFonts w:ascii="Adobe Garamond Pro" w:hAnsi="Adobe Garamond Pro" w:cs="Adobe Garamond Pro" w:hint="default"/>
      <w:color w:val="000000"/>
      <w:sz w:val="18"/>
      <w:szCs w:val="18"/>
      <w:u w:val="single"/>
    </w:rPr>
  </w:style>
  <w:style w:type="character" w:customStyle="1" w:styleId="A00">
    <w:name w:val="A0"/>
    <w:uiPriority w:val="99"/>
    <w:qFormat/>
    <w:rsid w:val="00D82624"/>
    <w:rPr>
      <w:rFonts w:ascii="Stem Medium" w:hAnsi="Stem Medium" w:cs="Stem Medium" w:hint="default"/>
      <w:color w:val="000000"/>
      <w:sz w:val="56"/>
      <w:szCs w:val="56"/>
    </w:rPr>
  </w:style>
  <w:style w:type="character" w:customStyle="1" w:styleId="afd">
    <w:name w:val="Ссылка указателя"/>
    <w:qFormat/>
    <w:rsid w:val="00D82624"/>
  </w:style>
  <w:style w:type="character" w:customStyle="1" w:styleId="afe">
    <w:name w:val="Посещённая гиперссылка"/>
    <w:rsid w:val="00D82624"/>
    <w:rPr>
      <w:color w:val="800000"/>
      <w:u w:val="single"/>
    </w:rPr>
  </w:style>
  <w:style w:type="character" w:customStyle="1" w:styleId="17">
    <w:name w:val="Основной текст Знак1"/>
    <w:basedOn w:val="a0"/>
    <w:link w:val="ad"/>
    <w:uiPriority w:val="1"/>
    <w:semiHidden/>
    <w:locked/>
    <w:rsid w:val="00D82624"/>
    <w:rPr>
      <w:rFonts w:ascii="Times New Roman" w:eastAsia="Times New Roman" w:hAnsi="Times New Roman" w:cs="Times New Roman"/>
      <w:sz w:val="28"/>
      <w:szCs w:val="28"/>
    </w:rPr>
  </w:style>
  <w:style w:type="character" w:customStyle="1" w:styleId="13">
    <w:name w:val="Текст сноски Знак1"/>
    <w:basedOn w:val="a0"/>
    <w:link w:val="a3"/>
    <w:semiHidden/>
    <w:locked/>
    <w:rsid w:val="00D82624"/>
    <w:rPr>
      <w:rFonts w:ascii="Times New Roman" w:eastAsia="Times New Roman" w:hAnsi="Times New Roman" w:cs="Times New Roman"/>
      <w:sz w:val="20"/>
      <w:szCs w:val="20"/>
    </w:rPr>
  </w:style>
  <w:style w:type="character" w:customStyle="1" w:styleId="1a">
    <w:name w:val="Текст выноски Знак1"/>
    <w:basedOn w:val="a0"/>
    <w:link w:val="af6"/>
    <w:uiPriority w:val="99"/>
    <w:semiHidden/>
    <w:locked/>
    <w:rsid w:val="00D82624"/>
    <w:rPr>
      <w:rFonts w:ascii="Tahoma" w:eastAsia="Times New Roman" w:hAnsi="Tahoma" w:cs="Tahoma"/>
      <w:sz w:val="16"/>
      <w:szCs w:val="16"/>
    </w:rPr>
  </w:style>
  <w:style w:type="character" w:customStyle="1" w:styleId="15">
    <w:name w:val="Верхний колонтитул Знак1"/>
    <w:basedOn w:val="a0"/>
    <w:link w:val="a7"/>
    <w:uiPriority w:val="99"/>
    <w:locked/>
    <w:rsid w:val="00D82624"/>
    <w:rPr>
      <w:rFonts w:ascii="Times New Roman" w:eastAsia="Times New Roman" w:hAnsi="Times New Roman" w:cs="Times New Roman"/>
    </w:rPr>
  </w:style>
  <w:style w:type="character" w:customStyle="1" w:styleId="16">
    <w:name w:val="Нижний колонтитул Знак1"/>
    <w:basedOn w:val="a0"/>
    <w:link w:val="a9"/>
    <w:uiPriority w:val="99"/>
    <w:locked/>
    <w:rsid w:val="00D82624"/>
    <w:rPr>
      <w:rFonts w:ascii="Times New Roman" w:eastAsia="Times New Roman" w:hAnsi="Times New Roman" w:cs="Times New Roman"/>
    </w:rPr>
  </w:style>
  <w:style w:type="character" w:customStyle="1" w:styleId="14">
    <w:name w:val="Текст примечания Знак1"/>
    <w:basedOn w:val="a0"/>
    <w:link w:val="a5"/>
    <w:semiHidden/>
    <w:locked/>
    <w:rsid w:val="00D826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9">
    <w:name w:val="Текст Знак1"/>
    <w:basedOn w:val="a0"/>
    <w:link w:val="af4"/>
    <w:uiPriority w:val="99"/>
    <w:semiHidden/>
    <w:locked/>
    <w:rsid w:val="00D8262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8">
    <w:name w:val="Основной текст с отступом Знак1"/>
    <w:basedOn w:val="a0"/>
    <w:link w:val="af2"/>
    <w:uiPriority w:val="99"/>
    <w:semiHidden/>
    <w:locked/>
    <w:rsid w:val="00D82624"/>
    <w:rPr>
      <w:rFonts w:ascii="Times New Roman" w:eastAsia="Times New Roman" w:hAnsi="Times New Roman" w:cs="Times New Roman"/>
    </w:rPr>
  </w:style>
  <w:style w:type="table" w:styleId="aff">
    <w:name w:val="Table Grid"/>
    <w:basedOn w:val="a1"/>
    <w:uiPriority w:val="39"/>
    <w:rsid w:val="00D82624"/>
    <w:pPr>
      <w:suppressAutoHyphens/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D82624"/>
    <w:pPr>
      <w:suppressAutoHyphens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c">
    <w:name w:val="Сетка таблицы1"/>
    <w:basedOn w:val="a1"/>
    <w:uiPriority w:val="39"/>
    <w:rsid w:val="00D82624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Hyperlink"/>
    <w:basedOn w:val="a0"/>
    <w:uiPriority w:val="99"/>
    <w:unhideWhenUsed/>
    <w:rsid w:val="00D82624"/>
    <w:rPr>
      <w:color w:val="0000FF"/>
      <w:u w:val="single"/>
    </w:rPr>
  </w:style>
  <w:style w:type="character" w:styleId="aff1">
    <w:name w:val="FollowedHyperlink"/>
    <w:basedOn w:val="a0"/>
    <w:uiPriority w:val="99"/>
    <w:semiHidden/>
    <w:unhideWhenUsed/>
    <w:rsid w:val="00D82624"/>
    <w:rPr>
      <w:color w:val="800080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826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1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18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26" Type="http://schemas.openxmlformats.org/officeDocument/2006/relationships/footer" Target="footer1.xml"/><Relationship Id="rId39" Type="http://schemas.openxmlformats.org/officeDocument/2006/relationships/hyperlink" Target="http://www.arb.ru/" TargetMode="External"/><Relationship Id="rId21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34" Type="http://schemas.openxmlformats.org/officeDocument/2006/relationships/hyperlink" Target="http://elib.fa.ru/fbook/fin_8.pdf/view" TargetMode="External"/><Relationship Id="rId42" Type="http://schemas.openxmlformats.org/officeDocument/2006/relationships/hyperlink" Target="http://www.fedspeak.ru/" TargetMode="External"/><Relationship Id="rId47" Type="http://schemas.openxmlformats.org/officeDocument/2006/relationships/hyperlink" Target="http://elib.fa.ru/" TargetMode="External"/><Relationship Id="rId50" Type="http://schemas.openxmlformats.org/officeDocument/2006/relationships/hyperlink" Target="http://lib.alpinadigital.ru/" TargetMode="External"/><Relationship Id="rId55" Type="http://schemas.openxmlformats.org/officeDocument/2006/relationships/hyperlink" Target="http://www.oecd-ilibrary.org/" TargetMode="External"/><Relationship Id="rId63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29" Type="http://schemas.openxmlformats.org/officeDocument/2006/relationships/hyperlink" Target="https://cbr.ru/content/document/file/120075/concept_08042021.pdf" TargetMode="External"/><Relationship Id="rId11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24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32" Type="http://schemas.openxmlformats.org/officeDocument/2006/relationships/hyperlink" Target="http://elib.fa.ru/rbook/eskindarov_new_develop.pdf/view" TargetMode="External"/><Relationship Id="rId37" Type="http://schemas.openxmlformats.org/officeDocument/2006/relationships/hyperlink" Target="http://www.gks.ru/" TargetMode="External"/><Relationship Id="rId40" Type="http://schemas.openxmlformats.org/officeDocument/2006/relationships/hyperlink" Target="http://www.forecast.ru/" TargetMode="External"/><Relationship Id="rId45" Type="http://schemas.openxmlformats.org/officeDocument/2006/relationships/hyperlink" Target="http://ru.wikipedia.org/wiki/Wiki" TargetMode="External"/><Relationship Id="rId53" Type="http://schemas.openxmlformats.org/officeDocument/2006/relationships/hyperlink" Target="http://&#1085;&#1101;&#1073;.&#1088;&#1092;/" TargetMode="External"/><Relationship Id="rId58" Type="http://schemas.openxmlformats.org/officeDocument/2006/relationships/hyperlink" Target="http://search.ebscohost.com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book.ru/" TargetMode="External"/><Relationship Id="rId19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14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22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27" Type="http://schemas.openxmlformats.org/officeDocument/2006/relationships/image" Target="media/image1.emf"/><Relationship Id="rId30" Type="http://schemas.openxmlformats.org/officeDocument/2006/relationships/hyperlink" Target="https://urait.ru/bcode/511386" TargetMode="External"/><Relationship Id="rId35" Type="http://schemas.openxmlformats.org/officeDocument/2006/relationships/hyperlink" Target="http://www.cbr.ru/" TargetMode="External"/><Relationship Id="rId43" Type="http://schemas.openxmlformats.org/officeDocument/2006/relationships/hyperlink" Target="https://defillama.com/" TargetMode="External"/><Relationship Id="rId48" Type="http://schemas.openxmlformats.org/officeDocument/2006/relationships/hyperlink" Target="http://www.znanium.com/" TargetMode="External"/><Relationship Id="rId56" Type="http://schemas.openxmlformats.org/officeDocument/2006/relationships/hyperlink" Target="https://ruslana.bvdep.com/" TargetMode="External"/><Relationship Id="rId64" Type="http://schemas.openxmlformats.org/officeDocument/2006/relationships/theme" Target="theme/theme1.xml"/><Relationship Id="rId8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51" Type="http://schemas.openxmlformats.org/officeDocument/2006/relationships/hyperlink" Target="http://elibrary.ru/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17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25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33" Type="http://schemas.openxmlformats.org/officeDocument/2006/relationships/hyperlink" Target="http://elib.fa.ru/fbook/fin_8.pdf" TargetMode="External"/><Relationship Id="rId38" Type="http://schemas.openxmlformats.org/officeDocument/2006/relationships/hyperlink" Target="http://www.nalog.ru./" TargetMode="External"/><Relationship Id="rId46" Type="http://schemas.openxmlformats.org/officeDocument/2006/relationships/hyperlink" Target="http://www.finmarket.ru/" TargetMode="External"/><Relationship Id="rId59" Type="http://schemas.openxmlformats.org/officeDocument/2006/relationships/hyperlink" Target="http://www.sciencedirect.com/" TargetMode="External"/><Relationship Id="rId20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41" Type="http://schemas.openxmlformats.org/officeDocument/2006/relationships/hyperlink" Target="http://www.vedomosti.ru/" TargetMode="External"/><Relationship Id="rId54" Type="http://schemas.openxmlformats.org/officeDocument/2006/relationships/hyperlink" Target="https://dvs.rsl.ru/" TargetMode="External"/><Relationship Id="rId62" Type="http://schemas.openxmlformats.org/officeDocument/2006/relationships/hyperlink" Target="http://biblioclub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23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28" Type="http://schemas.openxmlformats.org/officeDocument/2006/relationships/image" Target="media/image2.emf"/><Relationship Id="rId36" Type="http://schemas.openxmlformats.org/officeDocument/2006/relationships/hyperlink" Target="http://www.government.ru/" TargetMode="External"/><Relationship Id="rId49" Type="http://schemas.openxmlformats.org/officeDocument/2006/relationships/hyperlink" Target="https://www.biblio-online.ru/" TargetMode="External"/><Relationship Id="rId57" Type="http://schemas.openxmlformats.org/officeDocument/2006/relationships/hyperlink" Target="https://orbisbanks.bvdinfo.com/" TargetMode="External"/><Relationship Id="rId10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Relationship Id="rId31" Type="http://schemas.openxmlformats.org/officeDocument/2006/relationships/hyperlink" Target="http://elib.fa.ru/rbook/eskindarov_new_develop.pdf" TargetMode="External"/><Relationship Id="rId44" Type="http://schemas.openxmlformats.org/officeDocument/2006/relationships/hyperlink" Target="https://zapper.fi/farm" TargetMode="External"/><Relationship Id="rId52" Type="http://schemas.openxmlformats.org/officeDocument/2006/relationships/hyperlink" Target="http://grebennikon.ru/" TargetMode="External"/><Relationship Id="rId60" Type="http://schemas.openxmlformats.org/officeDocument/2006/relationships/hyperlink" Target="http://www.emeraldgrouppublishing.com/products/collections/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SvYVasileva\Desktop\&#1055;&#1088;&#1086;&#1075;&#1088;&#1072;&#1084;&#1084;&#1099;%20&#1041;&#1048;&#1050;%20&#1044;&#1041;&#1044;&#1080;&#1052;&#1056;\&#1056;&#1055;&#1044;%20&#1044;eFi%20&#1040;&#1073;&#1088;&#1072;&#1084;&#1086;&#1074;&#1072;,%20&#1050;&#1088;&#1080;&#1074;&#1086;&#1088;&#1091;&#1095;&#1082;&#1086;,&#1060;&#1080;&#1072;&#1087;&#1096;&#1077;&#1074;%20(&#1087;&#1077;&#1095;&#1072;&#1090;&#1100;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34AD5-36A0-44CA-9384-1CD1AAA1A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55</Pages>
  <Words>14715</Words>
  <Characters>83880</Characters>
  <Application>Microsoft Office Word</Application>
  <DocSecurity>0</DocSecurity>
  <Lines>699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Айрапетян Каринэ Петросовна</cp:lastModifiedBy>
  <cp:revision>7</cp:revision>
  <dcterms:created xsi:type="dcterms:W3CDTF">2023-07-12T06:13:00Z</dcterms:created>
  <dcterms:modified xsi:type="dcterms:W3CDTF">2024-02-15T14:42:00Z</dcterms:modified>
</cp:coreProperties>
</file>